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AA" w:rsidRDefault="006834AA" w:rsidP="00FB6DCE">
      <w:pPr>
        <w:pStyle w:val="a3"/>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176895"/>
            <wp:effectExtent l="19050" t="0" r="3175" b="0"/>
            <wp:docPr id="1" name="Рисунок 0" descr="адаптивная 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вная физ.jpg"/>
                    <pic:cNvPicPr/>
                  </pic:nvPicPr>
                  <pic:blipFill>
                    <a:blip r:embed="rId5"/>
                    <a:stretch>
                      <a:fillRect/>
                    </a:stretch>
                  </pic:blipFill>
                  <pic:spPr>
                    <a:xfrm>
                      <a:off x="0" y="0"/>
                      <a:ext cx="5940425" cy="8176895"/>
                    </a:xfrm>
                    <a:prstGeom prst="rect">
                      <a:avLst/>
                    </a:prstGeom>
                  </pic:spPr>
                </pic:pic>
              </a:graphicData>
            </a:graphic>
          </wp:inline>
        </w:drawing>
      </w:r>
    </w:p>
    <w:p w:rsidR="006834AA" w:rsidRDefault="006834AA" w:rsidP="00FB6DCE">
      <w:pPr>
        <w:pStyle w:val="a3"/>
        <w:jc w:val="center"/>
        <w:rPr>
          <w:rFonts w:ascii="Times New Roman" w:hAnsi="Times New Roman"/>
          <w:b/>
          <w:sz w:val="24"/>
          <w:szCs w:val="24"/>
        </w:rPr>
      </w:pPr>
    </w:p>
    <w:p w:rsidR="006834AA" w:rsidRDefault="006834AA" w:rsidP="00FB6DCE">
      <w:pPr>
        <w:pStyle w:val="a3"/>
        <w:jc w:val="center"/>
        <w:rPr>
          <w:rFonts w:ascii="Times New Roman" w:hAnsi="Times New Roman"/>
          <w:b/>
          <w:sz w:val="24"/>
          <w:szCs w:val="24"/>
        </w:rPr>
      </w:pPr>
    </w:p>
    <w:p w:rsidR="006834AA" w:rsidRDefault="006834AA" w:rsidP="00FB6DCE">
      <w:pPr>
        <w:pStyle w:val="a3"/>
        <w:jc w:val="center"/>
        <w:rPr>
          <w:rFonts w:ascii="Times New Roman" w:hAnsi="Times New Roman"/>
          <w:b/>
          <w:sz w:val="24"/>
          <w:szCs w:val="24"/>
        </w:rPr>
      </w:pPr>
    </w:p>
    <w:p w:rsidR="006834AA" w:rsidRDefault="006834AA" w:rsidP="00FB6DCE">
      <w:pPr>
        <w:pStyle w:val="a3"/>
        <w:jc w:val="center"/>
        <w:rPr>
          <w:rFonts w:ascii="Times New Roman" w:hAnsi="Times New Roman"/>
          <w:b/>
          <w:sz w:val="24"/>
          <w:szCs w:val="24"/>
        </w:rPr>
      </w:pPr>
    </w:p>
    <w:p w:rsidR="006834AA" w:rsidRDefault="006834AA" w:rsidP="00FB6DCE">
      <w:pPr>
        <w:pStyle w:val="a3"/>
        <w:jc w:val="center"/>
        <w:rPr>
          <w:rFonts w:ascii="Times New Roman" w:hAnsi="Times New Roman"/>
          <w:b/>
          <w:sz w:val="24"/>
          <w:szCs w:val="24"/>
        </w:rPr>
      </w:pPr>
    </w:p>
    <w:p w:rsidR="006834AA" w:rsidRDefault="006834AA" w:rsidP="00FB6DCE">
      <w:pPr>
        <w:pStyle w:val="a3"/>
        <w:jc w:val="center"/>
        <w:rPr>
          <w:rFonts w:ascii="Times New Roman" w:hAnsi="Times New Roman"/>
          <w:b/>
          <w:sz w:val="24"/>
          <w:szCs w:val="24"/>
        </w:rPr>
      </w:pPr>
    </w:p>
    <w:p w:rsidR="00E17CE8" w:rsidRPr="00FB6DCE" w:rsidRDefault="00FB6DCE" w:rsidP="00FB6DCE">
      <w:pPr>
        <w:pStyle w:val="a3"/>
        <w:jc w:val="center"/>
        <w:rPr>
          <w:rFonts w:ascii="Times New Roman" w:hAnsi="Times New Roman"/>
          <w:b/>
          <w:sz w:val="24"/>
          <w:szCs w:val="24"/>
        </w:rPr>
      </w:pPr>
      <w:r w:rsidRPr="00FB6DCE">
        <w:rPr>
          <w:rFonts w:ascii="Times New Roman" w:hAnsi="Times New Roman"/>
          <w:b/>
          <w:sz w:val="24"/>
          <w:szCs w:val="24"/>
        </w:rPr>
        <w:lastRenderedPageBreak/>
        <w:t xml:space="preserve"> </w:t>
      </w:r>
      <w:r w:rsidR="00E17CE8" w:rsidRPr="00FB6DCE">
        <w:rPr>
          <w:rFonts w:ascii="Times New Roman" w:hAnsi="Times New Roman"/>
          <w:b/>
          <w:sz w:val="24"/>
          <w:szCs w:val="24"/>
        </w:rPr>
        <w:t>Пояснительная записка</w:t>
      </w:r>
    </w:p>
    <w:p w:rsidR="00607435" w:rsidRDefault="00FB6DCE" w:rsidP="00607435">
      <w:pPr>
        <w:spacing w:after="0" w:line="240" w:lineRule="auto"/>
        <w:jc w:val="both"/>
        <w:rPr>
          <w:rFonts w:ascii="Times New Roman" w:hAnsi="Times New Roman" w:cs="Times New Roman"/>
          <w:sz w:val="24"/>
          <w:szCs w:val="24"/>
        </w:rPr>
      </w:pPr>
      <w:r w:rsidRPr="00FB6DCE">
        <w:rPr>
          <w:rFonts w:ascii="Times New Roman" w:hAnsi="Times New Roman" w:cs="Times New Roman"/>
          <w:color w:val="060A12"/>
          <w:sz w:val="24"/>
          <w:szCs w:val="24"/>
        </w:rPr>
        <w:t xml:space="preserve">         </w:t>
      </w:r>
      <w:proofErr w:type="gramStart"/>
      <w:r w:rsidRPr="00FB6DCE">
        <w:rPr>
          <w:rFonts w:ascii="Times New Roman" w:hAnsi="Times New Roman" w:cs="Times New Roman"/>
          <w:color w:val="060A12"/>
          <w:sz w:val="24"/>
          <w:szCs w:val="24"/>
        </w:rPr>
        <w:t xml:space="preserve">Рабочая программа по предмету «Адаптивная физкультура» </w:t>
      </w:r>
      <w:r w:rsidR="00CD096F">
        <w:rPr>
          <w:rFonts w:ascii="Times New Roman" w:hAnsi="Times New Roman"/>
          <w:color w:val="060A12"/>
          <w:sz w:val="24"/>
          <w:szCs w:val="24"/>
        </w:rPr>
        <w:t>для 5</w:t>
      </w:r>
      <w:r w:rsidR="00607435">
        <w:rPr>
          <w:rFonts w:ascii="Times New Roman" w:hAnsi="Times New Roman"/>
          <w:color w:val="060A12"/>
          <w:sz w:val="24"/>
          <w:szCs w:val="24"/>
        </w:rPr>
        <w:t xml:space="preserve"> класса  разработана в соответствии с  Федеральным государственным образовательным стандартом </w:t>
      </w:r>
      <w:r w:rsidR="00CD096F">
        <w:rPr>
          <w:rFonts w:ascii="Times New Roman" w:hAnsi="Times New Roman"/>
          <w:color w:val="060A12"/>
          <w:sz w:val="24"/>
          <w:szCs w:val="24"/>
        </w:rPr>
        <w:t>основного</w:t>
      </w:r>
      <w:r w:rsidR="00607435">
        <w:rPr>
          <w:rFonts w:ascii="Times New Roman" w:hAnsi="Times New Roman"/>
          <w:color w:val="060A12"/>
          <w:sz w:val="24"/>
          <w:szCs w:val="24"/>
        </w:rPr>
        <w:t xml:space="preserve"> общего образования обучающихся с умственной отсталостью (интеллектуальными нарушениями),  п</w:t>
      </w:r>
      <w:r w:rsidR="00607435">
        <w:rPr>
          <w:rFonts w:ascii="Times New Roman" w:hAnsi="Times New Roman"/>
          <w:sz w:val="24"/>
          <w:szCs w:val="24"/>
        </w:rPr>
        <w:t>римерной адаптированной основной общеобразовательной программой  образования обучающихся  с  умственной отсталость (интеллектуальными нарушениями)</w:t>
      </w:r>
      <w:r w:rsidR="00607435">
        <w:rPr>
          <w:rStyle w:val="FontStyle12"/>
          <w:sz w:val="24"/>
          <w:szCs w:val="24"/>
        </w:rPr>
        <w:t>, одобренной решением федерального учебно-</w:t>
      </w:r>
      <w:proofErr w:type="gramEnd"/>
      <w:r w:rsidR="00607435">
        <w:rPr>
          <w:rStyle w:val="FontStyle12"/>
          <w:sz w:val="24"/>
          <w:szCs w:val="24"/>
        </w:rPr>
        <w:t>методического объединения по общему образованию (протокол  от 22 декабря  2015 г. № 4/15), а</w:t>
      </w:r>
      <w:r w:rsidR="00607435">
        <w:rPr>
          <w:rFonts w:ascii="Times New Roman" w:hAnsi="Times New Roman" w:cs="Times New Roman"/>
          <w:sz w:val="24"/>
          <w:szCs w:val="24"/>
        </w:rPr>
        <w:t xml:space="preserve">даптированной основной общеобразовательной программой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(вариант 2) МОУ «Венгеровская средняя общеобразовательная школа».  </w:t>
      </w:r>
    </w:p>
    <w:p w:rsidR="00E17CE8" w:rsidRPr="00FB6DCE" w:rsidRDefault="00FB6DCE" w:rsidP="001F2D10">
      <w:pPr>
        <w:spacing w:after="0" w:line="240" w:lineRule="auto"/>
        <w:jc w:val="both"/>
        <w:rPr>
          <w:rFonts w:ascii="Times New Roman" w:hAnsi="Times New Roman"/>
          <w:sz w:val="24"/>
          <w:szCs w:val="24"/>
        </w:rPr>
      </w:pPr>
      <w:r w:rsidRPr="00FB6DCE">
        <w:rPr>
          <w:rFonts w:ascii="Times New Roman" w:hAnsi="Times New Roman"/>
          <w:b/>
          <w:sz w:val="24"/>
          <w:szCs w:val="24"/>
        </w:rPr>
        <w:t xml:space="preserve">         </w:t>
      </w:r>
      <w:r w:rsidR="00E17CE8" w:rsidRPr="00FB6DCE">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E17CE8" w:rsidRPr="00FB6DCE">
        <w:rPr>
          <w:rFonts w:ascii="Times New Roman" w:hAnsi="Times New Roman"/>
          <w:i/>
          <w:sz w:val="24"/>
          <w:szCs w:val="24"/>
        </w:rPr>
        <w:t xml:space="preserve"> </w:t>
      </w:r>
      <w:r w:rsidR="00E17CE8" w:rsidRPr="00FB6DCE">
        <w:rPr>
          <w:rFonts w:ascii="Times New Roman" w:hAnsi="Times New Roman"/>
          <w:sz w:val="24"/>
          <w:szCs w:val="24"/>
        </w:rPr>
        <w:t>занятий по</w:t>
      </w:r>
      <w:r w:rsidR="00E17CE8" w:rsidRPr="00FB6DCE">
        <w:rPr>
          <w:rFonts w:ascii="Times New Roman" w:hAnsi="Times New Roman"/>
          <w:i/>
          <w:sz w:val="24"/>
          <w:szCs w:val="24"/>
        </w:rPr>
        <w:t xml:space="preserve"> </w:t>
      </w:r>
      <w:r w:rsidR="00E17CE8" w:rsidRPr="00FB6DCE">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E17CE8" w:rsidRPr="00FB6DCE" w:rsidRDefault="00E17CE8" w:rsidP="00FB6DCE">
      <w:pPr>
        <w:pStyle w:val="a3"/>
        <w:ind w:firstLine="708"/>
        <w:jc w:val="both"/>
        <w:rPr>
          <w:rFonts w:ascii="Times New Roman" w:hAnsi="Times New Roman"/>
          <w:sz w:val="24"/>
          <w:szCs w:val="24"/>
        </w:rPr>
      </w:pPr>
      <w:r w:rsidRPr="00FB6DCE">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FB6DCE" w:rsidRPr="00607435" w:rsidRDefault="00E17CE8" w:rsidP="00AF6E88">
      <w:pPr>
        <w:pStyle w:val="a3"/>
        <w:ind w:firstLine="708"/>
        <w:jc w:val="both"/>
        <w:rPr>
          <w:rFonts w:ascii="Times New Roman" w:hAnsi="Times New Roman"/>
          <w:sz w:val="24"/>
          <w:szCs w:val="24"/>
        </w:rPr>
      </w:pPr>
      <w:r w:rsidRPr="00FB6DCE">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FB6DCE">
        <w:rPr>
          <w:rFonts w:ascii="Times New Roman" w:hAnsi="Times New Roman"/>
          <w:iCs/>
          <w:sz w:val="24"/>
          <w:szCs w:val="24"/>
        </w:rPr>
        <w:t>общеразвивающие</w:t>
      </w:r>
      <w:proofErr w:type="spellEnd"/>
      <w:r w:rsidRPr="00FB6DCE">
        <w:rPr>
          <w:rFonts w:ascii="Times New Roman" w:hAnsi="Times New Roman"/>
          <w:iCs/>
          <w:sz w:val="24"/>
          <w:szCs w:val="24"/>
        </w:rPr>
        <w:t xml:space="preserve"> и корригирующие упражнения. </w:t>
      </w:r>
      <w:r w:rsidRPr="00FB6DCE">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E17CE8" w:rsidRPr="00FB6DCE" w:rsidRDefault="00FB6DCE" w:rsidP="00FB6DCE">
      <w:pPr>
        <w:pStyle w:val="a3"/>
        <w:ind w:firstLine="708"/>
        <w:jc w:val="center"/>
        <w:rPr>
          <w:rFonts w:ascii="Times New Roman" w:hAnsi="Times New Roman"/>
          <w:b/>
          <w:sz w:val="24"/>
          <w:szCs w:val="24"/>
        </w:rPr>
      </w:pPr>
      <w:r>
        <w:rPr>
          <w:rFonts w:ascii="Times New Roman" w:hAnsi="Times New Roman"/>
          <w:b/>
          <w:sz w:val="24"/>
          <w:szCs w:val="24"/>
        </w:rPr>
        <w:t>С</w:t>
      </w:r>
      <w:r w:rsidR="00E17CE8" w:rsidRPr="00FB6DCE">
        <w:rPr>
          <w:rFonts w:ascii="Times New Roman" w:hAnsi="Times New Roman"/>
          <w:b/>
          <w:sz w:val="24"/>
          <w:szCs w:val="24"/>
        </w:rPr>
        <w:t xml:space="preserve">одержание </w:t>
      </w:r>
      <w:r>
        <w:rPr>
          <w:rFonts w:ascii="Times New Roman" w:hAnsi="Times New Roman"/>
          <w:b/>
          <w:sz w:val="24"/>
          <w:szCs w:val="24"/>
        </w:rPr>
        <w:t xml:space="preserve">учебного </w:t>
      </w:r>
      <w:r w:rsidR="00E17CE8" w:rsidRPr="00FB6DCE">
        <w:rPr>
          <w:rFonts w:ascii="Times New Roman" w:hAnsi="Times New Roman"/>
          <w:b/>
          <w:sz w:val="24"/>
          <w:szCs w:val="24"/>
        </w:rPr>
        <w:t>предмета</w:t>
      </w:r>
    </w:p>
    <w:p w:rsidR="00E17CE8" w:rsidRPr="00FB6DCE" w:rsidRDefault="00FB6DCE" w:rsidP="00FB6DCE">
      <w:pPr>
        <w:pStyle w:val="a3"/>
        <w:jc w:val="center"/>
        <w:rPr>
          <w:rFonts w:ascii="Times New Roman" w:hAnsi="Times New Roman"/>
          <w:b/>
          <w:i/>
          <w:sz w:val="24"/>
          <w:szCs w:val="24"/>
        </w:rPr>
      </w:pPr>
      <w:r>
        <w:rPr>
          <w:rFonts w:ascii="Times New Roman" w:hAnsi="Times New Roman"/>
          <w:b/>
          <w:i/>
          <w:sz w:val="24"/>
          <w:szCs w:val="24"/>
        </w:rPr>
        <w:t>Плавание</w:t>
      </w:r>
      <w:r w:rsidRPr="00AF6E88">
        <w:rPr>
          <w:rFonts w:ascii="Times New Roman" w:hAnsi="Times New Roman"/>
          <w:b/>
          <w:i/>
          <w:sz w:val="24"/>
          <w:szCs w:val="24"/>
        </w:rPr>
        <w:t>.</w:t>
      </w:r>
    </w:p>
    <w:p w:rsidR="00E17CE8" w:rsidRPr="00FB6DCE" w:rsidRDefault="00E17CE8" w:rsidP="00FB6DCE">
      <w:pPr>
        <w:pStyle w:val="a3"/>
        <w:ind w:firstLine="708"/>
        <w:jc w:val="both"/>
        <w:rPr>
          <w:rFonts w:ascii="Times New Roman" w:hAnsi="Times New Roman"/>
          <w:sz w:val="24"/>
          <w:szCs w:val="24"/>
        </w:rPr>
      </w:pPr>
      <w:r w:rsidRPr="00FB6DCE">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17CE8" w:rsidRPr="00FB6DCE" w:rsidRDefault="00E17CE8" w:rsidP="00FB6DCE">
      <w:pPr>
        <w:pStyle w:val="a3"/>
        <w:jc w:val="center"/>
        <w:rPr>
          <w:rFonts w:ascii="Times New Roman" w:hAnsi="Times New Roman"/>
          <w:b/>
          <w:i/>
          <w:sz w:val="24"/>
          <w:szCs w:val="24"/>
        </w:rPr>
      </w:pPr>
      <w:r w:rsidRPr="00FB6DCE">
        <w:rPr>
          <w:rFonts w:ascii="Times New Roman" w:hAnsi="Times New Roman"/>
          <w:b/>
          <w:i/>
          <w:sz w:val="24"/>
          <w:szCs w:val="24"/>
        </w:rPr>
        <w:t>Коррекционные подвижные игры.</w:t>
      </w:r>
    </w:p>
    <w:p w:rsidR="00E17CE8" w:rsidRPr="00FB6DCE" w:rsidRDefault="00E17CE8" w:rsidP="00FB6DCE">
      <w:pPr>
        <w:spacing w:after="0" w:line="240" w:lineRule="auto"/>
        <w:ind w:firstLine="708"/>
        <w:jc w:val="both"/>
        <w:rPr>
          <w:rFonts w:ascii="Times New Roman" w:hAnsi="Times New Roman" w:cs="Times New Roman"/>
          <w:sz w:val="24"/>
          <w:szCs w:val="24"/>
        </w:rPr>
      </w:pPr>
      <w:r w:rsidRPr="00FB6DCE">
        <w:rPr>
          <w:rFonts w:ascii="Times New Roman" w:hAnsi="Times New Roman" w:cs="Times New Roman"/>
          <w:i/>
          <w:sz w:val="24"/>
          <w:szCs w:val="24"/>
        </w:rPr>
        <w:t>Элементы спортивных игр и спортивных упражнений</w:t>
      </w:r>
      <w:r w:rsidRPr="00FB6DCE">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w:t>
      </w:r>
      <w:r w:rsidRPr="00FB6DCE">
        <w:rPr>
          <w:rFonts w:ascii="Times New Roman" w:hAnsi="Times New Roman" w:cs="Times New Roman"/>
          <w:sz w:val="24"/>
          <w:szCs w:val="24"/>
        </w:rPr>
        <w:lastRenderedPageBreak/>
        <w:t xml:space="preserve">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FB6DCE">
        <w:rPr>
          <w:rFonts w:ascii="Times New Roman" w:hAnsi="Times New Roman" w:cs="Times New Roman"/>
          <w:i/>
          <w:sz w:val="24"/>
          <w:szCs w:val="24"/>
        </w:rPr>
        <w:t>Подвижные игры.</w:t>
      </w:r>
      <w:r w:rsidRPr="00FB6DCE">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FB6DCE">
        <w:rPr>
          <w:rFonts w:ascii="Times New Roman" w:hAnsi="Times New Roman" w:cs="Times New Roman"/>
          <w:sz w:val="24"/>
          <w:szCs w:val="24"/>
        </w:rPr>
        <w:t>пролазание</w:t>
      </w:r>
      <w:proofErr w:type="spellEnd"/>
      <w:r w:rsidRPr="00FB6DCE">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FB6DCE">
        <w:rPr>
          <w:rFonts w:ascii="Times New Roman" w:hAnsi="Times New Roman" w:cs="Times New Roman"/>
          <w:b/>
          <w:sz w:val="24"/>
          <w:szCs w:val="24"/>
        </w:rPr>
        <w:t xml:space="preserve">. </w:t>
      </w:r>
      <w:r w:rsidRPr="00FB6DCE">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FB6DCE">
        <w:rPr>
          <w:rFonts w:ascii="Times New Roman" w:hAnsi="Times New Roman" w:cs="Times New Roman"/>
          <w:b/>
          <w:sz w:val="24"/>
          <w:szCs w:val="24"/>
        </w:rPr>
        <w:t xml:space="preserve">, </w:t>
      </w:r>
      <w:r w:rsidRPr="00FB6DCE">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FB6DCE">
        <w:rPr>
          <w:rFonts w:ascii="Times New Roman" w:hAnsi="Times New Roman" w:cs="Times New Roman"/>
          <w:b/>
          <w:sz w:val="24"/>
          <w:szCs w:val="24"/>
        </w:rPr>
        <w:t xml:space="preserve">. </w:t>
      </w:r>
      <w:r w:rsidRPr="00FB6DCE">
        <w:rPr>
          <w:rFonts w:ascii="Times New Roman" w:hAnsi="Times New Roman" w:cs="Times New Roman"/>
          <w:sz w:val="24"/>
          <w:szCs w:val="24"/>
        </w:rPr>
        <w:t>Соблюдение последовательности действий в игре-эстафете «Строим дом».</w:t>
      </w:r>
    </w:p>
    <w:p w:rsidR="00E17CE8" w:rsidRPr="00FB6DCE" w:rsidRDefault="00E17CE8" w:rsidP="00FB6DCE">
      <w:pPr>
        <w:pStyle w:val="a3"/>
        <w:jc w:val="center"/>
        <w:rPr>
          <w:rFonts w:ascii="Times New Roman" w:hAnsi="Times New Roman"/>
          <w:b/>
          <w:i/>
          <w:sz w:val="24"/>
          <w:szCs w:val="24"/>
        </w:rPr>
      </w:pPr>
      <w:r w:rsidRPr="00FB6DCE">
        <w:rPr>
          <w:rFonts w:ascii="Times New Roman" w:hAnsi="Times New Roman"/>
          <w:b/>
          <w:i/>
          <w:sz w:val="24"/>
          <w:szCs w:val="24"/>
        </w:rPr>
        <w:t>Велосипедная подготовка.</w:t>
      </w:r>
    </w:p>
    <w:p w:rsidR="00E17CE8" w:rsidRPr="00FB6DCE" w:rsidRDefault="00E17CE8" w:rsidP="00FB6DCE">
      <w:pPr>
        <w:spacing w:after="0" w:line="240" w:lineRule="auto"/>
        <w:ind w:firstLine="708"/>
        <w:jc w:val="both"/>
        <w:rPr>
          <w:rFonts w:ascii="Times New Roman" w:hAnsi="Times New Roman" w:cs="Times New Roman"/>
          <w:sz w:val="24"/>
          <w:szCs w:val="24"/>
        </w:rPr>
      </w:pPr>
      <w:r w:rsidRPr="00FB6DCE">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17CE8" w:rsidRPr="00FB6DCE" w:rsidRDefault="00E17CE8" w:rsidP="00FB6DCE">
      <w:pPr>
        <w:pStyle w:val="a3"/>
        <w:jc w:val="center"/>
        <w:rPr>
          <w:rFonts w:ascii="Times New Roman" w:hAnsi="Times New Roman"/>
          <w:b/>
          <w:i/>
          <w:sz w:val="24"/>
          <w:szCs w:val="24"/>
        </w:rPr>
      </w:pPr>
      <w:r w:rsidRPr="00FB6DCE">
        <w:rPr>
          <w:rFonts w:ascii="Times New Roman" w:hAnsi="Times New Roman"/>
          <w:b/>
          <w:i/>
          <w:sz w:val="24"/>
          <w:szCs w:val="24"/>
        </w:rPr>
        <w:t>Лыжная подготовка.</w:t>
      </w:r>
    </w:p>
    <w:p w:rsidR="00E17CE8" w:rsidRPr="00FB6DCE" w:rsidRDefault="00E17CE8" w:rsidP="00FB6DCE">
      <w:pPr>
        <w:pStyle w:val="a3"/>
        <w:ind w:firstLine="708"/>
        <w:jc w:val="both"/>
        <w:rPr>
          <w:rFonts w:ascii="Times New Roman" w:hAnsi="Times New Roman"/>
          <w:sz w:val="24"/>
          <w:szCs w:val="24"/>
        </w:rPr>
      </w:pPr>
      <w:r w:rsidRPr="00FB6DCE">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E17CE8" w:rsidRPr="00FB6DCE" w:rsidRDefault="00E17CE8" w:rsidP="00FB6DCE">
      <w:pPr>
        <w:spacing w:after="0" w:line="240" w:lineRule="auto"/>
        <w:ind w:firstLine="708"/>
        <w:jc w:val="both"/>
        <w:rPr>
          <w:rFonts w:ascii="Times New Roman" w:hAnsi="Times New Roman" w:cs="Times New Roman"/>
          <w:sz w:val="24"/>
          <w:szCs w:val="24"/>
        </w:rPr>
      </w:pPr>
      <w:r w:rsidRPr="00FB6DCE">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FB6DCE">
        <w:rPr>
          <w:rFonts w:ascii="Times New Roman" w:hAnsi="Times New Roman" w:cs="Times New Roman"/>
          <w:sz w:val="24"/>
          <w:szCs w:val="24"/>
        </w:rPr>
        <w:t>двухшажного</w:t>
      </w:r>
      <w:proofErr w:type="spellEnd"/>
      <w:r w:rsidRPr="00FB6DCE">
        <w:rPr>
          <w:rFonts w:ascii="Times New Roman" w:hAnsi="Times New Roman" w:cs="Times New Roman"/>
          <w:sz w:val="24"/>
          <w:szCs w:val="24"/>
        </w:rPr>
        <w:t xml:space="preserve"> хода. Выполнение </w:t>
      </w:r>
      <w:proofErr w:type="spellStart"/>
      <w:r w:rsidRPr="00FB6DCE">
        <w:rPr>
          <w:rFonts w:ascii="Times New Roman" w:hAnsi="Times New Roman" w:cs="Times New Roman"/>
          <w:sz w:val="24"/>
          <w:szCs w:val="24"/>
        </w:rPr>
        <w:t>бесшажного</w:t>
      </w:r>
      <w:proofErr w:type="spellEnd"/>
      <w:r w:rsidRPr="00FB6DCE">
        <w:rPr>
          <w:rFonts w:ascii="Times New Roman" w:hAnsi="Times New Roman" w:cs="Times New Roman"/>
          <w:sz w:val="24"/>
          <w:szCs w:val="24"/>
        </w:rPr>
        <w:t xml:space="preserve"> хода. Преодоление подъемов ступающим шагом («лесенкой», «</w:t>
      </w:r>
      <w:proofErr w:type="spellStart"/>
      <w:r w:rsidRPr="00FB6DCE">
        <w:rPr>
          <w:rFonts w:ascii="Times New Roman" w:hAnsi="Times New Roman" w:cs="Times New Roman"/>
          <w:sz w:val="24"/>
          <w:szCs w:val="24"/>
        </w:rPr>
        <w:t>полуелочкой</w:t>
      </w:r>
      <w:proofErr w:type="spellEnd"/>
      <w:r w:rsidRPr="00FB6DCE">
        <w:rPr>
          <w:rFonts w:ascii="Times New Roman" w:hAnsi="Times New Roman" w:cs="Times New Roman"/>
          <w:sz w:val="24"/>
          <w:szCs w:val="24"/>
        </w:rPr>
        <w:t>», «елочкой»). Выполнение торможения при спуске со склона нажимом палок («</w:t>
      </w:r>
      <w:proofErr w:type="spellStart"/>
      <w:r w:rsidRPr="00FB6DCE">
        <w:rPr>
          <w:rFonts w:ascii="Times New Roman" w:hAnsi="Times New Roman" w:cs="Times New Roman"/>
          <w:sz w:val="24"/>
          <w:szCs w:val="24"/>
        </w:rPr>
        <w:t>полуплугом</w:t>
      </w:r>
      <w:proofErr w:type="spellEnd"/>
      <w:r w:rsidRPr="00FB6DCE">
        <w:rPr>
          <w:rFonts w:ascii="Times New Roman" w:hAnsi="Times New Roman" w:cs="Times New Roman"/>
          <w:sz w:val="24"/>
          <w:szCs w:val="24"/>
        </w:rPr>
        <w:t>», «плугом», падением).</w:t>
      </w:r>
    </w:p>
    <w:p w:rsidR="00E17CE8" w:rsidRPr="00FB6DCE" w:rsidRDefault="00E17CE8" w:rsidP="00FB6DCE">
      <w:pPr>
        <w:pStyle w:val="a3"/>
        <w:jc w:val="center"/>
        <w:rPr>
          <w:rFonts w:ascii="Times New Roman" w:hAnsi="Times New Roman"/>
          <w:b/>
          <w:sz w:val="24"/>
          <w:szCs w:val="24"/>
        </w:rPr>
      </w:pPr>
      <w:r w:rsidRPr="00FB6DCE">
        <w:rPr>
          <w:rFonts w:ascii="Times New Roman" w:hAnsi="Times New Roman"/>
          <w:b/>
          <w:i/>
          <w:sz w:val="24"/>
          <w:szCs w:val="24"/>
        </w:rPr>
        <w:t>Туризм</w:t>
      </w:r>
      <w:r w:rsidRPr="00FB6DCE">
        <w:rPr>
          <w:rFonts w:ascii="Times New Roman" w:hAnsi="Times New Roman"/>
          <w:b/>
          <w:sz w:val="24"/>
          <w:szCs w:val="24"/>
        </w:rPr>
        <w:t>.</w:t>
      </w:r>
    </w:p>
    <w:p w:rsidR="00E17CE8" w:rsidRPr="00FB6DCE" w:rsidRDefault="00E17CE8" w:rsidP="00FB6DCE">
      <w:pPr>
        <w:spacing w:after="0" w:line="240" w:lineRule="auto"/>
        <w:ind w:firstLine="708"/>
        <w:jc w:val="both"/>
        <w:rPr>
          <w:rFonts w:ascii="Times New Roman" w:hAnsi="Times New Roman" w:cs="Times New Roman"/>
          <w:b/>
          <w:sz w:val="24"/>
          <w:szCs w:val="24"/>
        </w:rPr>
      </w:pPr>
      <w:r w:rsidRPr="00FB6DCE">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w:t>
      </w:r>
      <w:r w:rsidRPr="00FB6DCE">
        <w:rPr>
          <w:rFonts w:ascii="Times New Roman" w:hAnsi="Times New Roman" w:cs="Times New Roman"/>
          <w:sz w:val="24"/>
          <w:szCs w:val="24"/>
        </w:rPr>
        <w:lastRenderedPageBreak/>
        <w:t xml:space="preserve">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E17CE8" w:rsidRPr="00FB6DCE" w:rsidRDefault="00E17CE8" w:rsidP="00FB6DCE">
      <w:pPr>
        <w:pStyle w:val="a3"/>
        <w:ind w:firstLine="708"/>
        <w:jc w:val="center"/>
        <w:rPr>
          <w:rFonts w:ascii="Times New Roman" w:hAnsi="Times New Roman"/>
          <w:b/>
          <w:i/>
          <w:sz w:val="24"/>
          <w:szCs w:val="24"/>
        </w:rPr>
      </w:pPr>
      <w:r w:rsidRPr="00FB6DCE">
        <w:rPr>
          <w:rFonts w:ascii="Times New Roman" w:hAnsi="Times New Roman"/>
          <w:b/>
          <w:i/>
          <w:sz w:val="24"/>
          <w:szCs w:val="24"/>
        </w:rPr>
        <w:t>Физическая подготовка.</w:t>
      </w:r>
    </w:p>
    <w:p w:rsidR="00E17CE8" w:rsidRPr="00FB6DCE" w:rsidRDefault="00E17CE8" w:rsidP="00FB6DCE">
      <w:pPr>
        <w:pStyle w:val="a4"/>
        <w:spacing w:after="0" w:line="240" w:lineRule="auto"/>
        <w:ind w:left="0" w:firstLine="708"/>
        <w:jc w:val="both"/>
        <w:rPr>
          <w:rFonts w:ascii="Times New Roman" w:hAnsi="Times New Roman"/>
          <w:spacing w:val="-2"/>
          <w:sz w:val="24"/>
          <w:szCs w:val="24"/>
        </w:rPr>
      </w:pPr>
      <w:r w:rsidRPr="00FB6DCE">
        <w:rPr>
          <w:rFonts w:ascii="Times New Roman" w:hAnsi="Times New Roman"/>
          <w:i/>
          <w:iCs/>
          <w:sz w:val="24"/>
          <w:szCs w:val="24"/>
        </w:rPr>
        <w:t xml:space="preserve">Построения и перестроения. </w:t>
      </w:r>
      <w:r w:rsidRPr="00FB6DCE">
        <w:rPr>
          <w:rFonts w:ascii="Times New Roman" w:hAnsi="Times New Roman"/>
          <w:iCs/>
          <w:sz w:val="24"/>
          <w:szCs w:val="24"/>
        </w:rPr>
        <w:t>П</w:t>
      </w:r>
      <w:r w:rsidRPr="00FB6DCE">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FB6DCE">
        <w:rPr>
          <w:rFonts w:ascii="Times New Roman" w:hAnsi="Times New Roman"/>
          <w:spacing w:val="-2"/>
          <w:sz w:val="24"/>
          <w:szCs w:val="24"/>
        </w:rPr>
        <w:t xml:space="preserve">в колонне. </w:t>
      </w:r>
    </w:p>
    <w:p w:rsidR="00E17CE8" w:rsidRPr="00FB6DCE" w:rsidRDefault="00E17CE8" w:rsidP="00FB6DCE">
      <w:pPr>
        <w:pStyle w:val="a4"/>
        <w:spacing w:after="0" w:line="240" w:lineRule="auto"/>
        <w:ind w:left="0" w:firstLine="708"/>
        <w:jc w:val="both"/>
        <w:rPr>
          <w:rFonts w:ascii="Times New Roman" w:hAnsi="Times New Roman"/>
          <w:sz w:val="24"/>
          <w:szCs w:val="24"/>
        </w:rPr>
      </w:pPr>
      <w:proofErr w:type="spellStart"/>
      <w:r w:rsidRPr="00FB6DCE">
        <w:rPr>
          <w:rFonts w:ascii="Times New Roman" w:hAnsi="Times New Roman"/>
          <w:i/>
          <w:iCs/>
          <w:sz w:val="24"/>
          <w:szCs w:val="24"/>
        </w:rPr>
        <w:t>Общеразвивающие</w:t>
      </w:r>
      <w:proofErr w:type="spellEnd"/>
      <w:r w:rsidRPr="00FB6DCE">
        <w:rPr>
          <w:rFonts w:ascii="Times New Roman" w:hAnsi="Times New Roman"/>
          <w:i/>
          <w:iCs/>
          <w:sz w:val="24"/>
          <w:szCs w:val="24"/>
        </w:rPr>
        <w:t xml:space="preserve"> и корригирующие упражнения.</w:t>
      </w:r>
      <w:r w:rsidRPr="00FB6DCE">
        <w:rPr>
          <w:rFonts w:ascii="Times New Roman" w:hAnsi="Times New Roman"/>
          <w:iCs/>
          <w:sz w:val="24"/>
          <w:szCs w:val="24"/>
        </w:rPr>
        <w:t xml:space="preserve"> Дыхательные упражнения: </w:t>
      </w:r>
      <w:r w:rsidRPr="00FB6DCE">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FB6DCE">
        <w:rPr>
          <w:rFonts w:ascii="Times New Roman" w:hAnsi="Times New Roman"/>
          <w:i/>
          <w:spacing w:val="-10"/>
          <w:sz w:val="24"/>
          <w:szCs w:val="24"/>
        </w:rPr>
        <w:t xml:space="preserve"> </w:t>
      </w:r>
      <w:r w:rsidRPr="00FB6DCE">
        <w:rPr>
          <w:rFonts w:ascii="Times New Roman" w:hAnsi="Times New Roman"/>
          <w:spacing w:val="-10"/>
          <w:sz w:val="24"/>
          <w:szCs w:val="24"/>
        </w:rPr>
        <w:t xml:space="preserve">(нос). </w:t>
      </w:r>
      <w:r w:rsidRPr="00FB6DCE">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FB6DCE">
        <w:rPr>
          <w:rFonts w:ascii="Times New Roman" w:hAnsi="Times New Roman"/>
          <w:spacing w:val="-10"/>
          <w:sz w:val="24"/>
          <w:szCs w:val="24"/>
        </w:rPr>
        <w:t>К</w:t>
      </w:r>
      <w:r w:rsidRPr="00FB6DCE">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FB6DCE">
        <w:rPr>
          <w:rFonts w:ascii="Times New Roman" w:hAnsi="Times New Roman"/>
          <w:spacing w:val="-3"/>
          <w:sz w:val="24"/>
          <w:szCs w:val="24"/>
        </w:rPr>
        <w:t>в исхо</w:t>
      </w:r>
      <w:r w:rsidRPr="00FB6DCE">
        <w:rPr>
          <w:rFonts w:ascii="Times New Roman" w:hAnsi="Times New Roman"/>
          <w:spacing w:val="-1"/>
          <w:sz w:val="24"/>
          <w:szCs w:val="24"/>
        </w:rPr>
        <w:t xml:space="preserve">дных положениях «стоя», «сидя», «лежа» (на боку, на </w:t>
      </w:r>
      <w:r w:rsidRPr="00FB6DCE">
        <w:rPr>
          <w:rFonts w:ascii="Times New Roman" w:hAnsi="Times New Roman"/>
          <w:spacing w:val="-3"/>
          <w:sz w:val="24"/>
          <w:szCs w:val="24"/>
        </w:rPr>
        <w:t xml:space="preserve">спине, на животе): вперед, назад, в стороны, вверх, вниз, круговые движения. </w:t>
      </w:r>
      <w:r w:rsidRPr="00FB6DCE">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E17CE8" w:rsidRPr="00FB6DCE" w:rsidRDefault="00E17CE8" w:rsidP="00FB6DCE">
      <w:pPr>
        <w:pStyle w:val="a4"/>
        <w:spacing w:after="0" w:line="240" w:lineRule="auto"/>
        <w:ind w:left="0" w:firstLine="708"/>
        <w:jc w:val="both"/>
        <w:rPr>
          <w:rFonts w:ascii="Times New Roman" w:hAnsi="Times New Roman"/>
          <w:sz w:val="24"/>
          <w:szCs w:val="24"/>
        </w:rPr>
      </w:pPr>
      <w:r w:rsidRPr="00FB6DCE">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FB6DCE">
        <w:rPr>
          <w:rFonts w:ascii="Times New Roman" w:hAnsi="Times New Roman"/>
          <w:spacing w:val="-10"/>
          <w:sz w:val="24"/>
          <w:szCs w:val="24"/>
        </w:rPr>
        <w:t>П</w:t>
      </w:r>
      <w:r w:rsidRPr="00FB6DCE">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E17CE8" w:rsidRPr="00FB6DCE" w:rsidRDefault="00E17CE8" w:rsidP="00FB6DCE">
      <w:pPr>
        <w:pStyle w:val="a4"/>
        <w:spacing w:after="0" w:line="240" w:lineRule="auto"/>
        <w:ind w:left="0" w:firstLine="708"/>
        <w:jc w:val="both"/>
        <w:rPr>
          <w:rFonts w:ascii="Times New Roman" w:hAnsi="Times New Roman"/>
          <w:sz w:val="24"/>
          <w:szCs w:val="24"/>
        </w:rPr>
      </w:pPr>
      <w:r w:rsidRPr="00FB6DCE">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FB6DCE">
        <w:rPr>
          <w:rFonts w:ascii="Times New Roman" w:hAnsi="Times New Roman"/>
          <w:spacing w:val="-7"/>
          <w:sz w:val="24"/>
          <w:szCs w:val="24"/>
        </w:rPr>
        <w:t xml:space="preserve"> </w:t>
      </w:r>
      <w:r w:rsidRPr="00FB6DCE">
        <w:rPr>
          <w:rFonts w:ascii="Times New Roman" w:hAnsi="Times New Roman"/>
          <w:sz w:val="24"/>
          <w:szCs w:val="24"/>
        </w:rPr>
        <w:t xml:space="preserve">положение, </w:t>
      </w:r>
      <w:r w:rsidRPr="00FB6DCE">
        <w:rPr>
          <w:rFonts w:ascii="Times New Roman" w:hAnsi="Times New Roman"/>
          <w:sz w:val="24"/>
          <w:szCs w:val="24"/>
        </w:rPr>
        <w:lastRenderedPageBreak/>
        <w:t xml:space="preserve">поочередное поднимание ног вперед, отведение в стороны. Отход от стены с сохранением правильной осанки. </w:t>
      </w:r>
    </w:p>
    <w:p w:rsidR="00E17CE8" w:rsidRPr="00FB6DCE" w:rsidRDefault="00E17CE8" w:rsidP="00FB6DCE">
      <w:pPr>
        <w:pStyle w:val="a4"/>
        <w:spacing w:after="0" w:line="240" w:lineRule="auto"/>
        <w:ind w:left="0" w:firstLine="708"/>
        <w:jc w:val="both"/>
        <w:rPr>
          <w:rFonts w:ascii="Times New Roman" w:hAnsi="Times New Roman"/>
          <w:sz w:val="24"/>
          <w:szCs w:val="24"/>
        </w:rPr>
      </w:pPr>
      <w:r w:rsidRPr="00FB6DCE">
        <w:rPr>
          <w:rFonts w:ascii="Times New Roman" w:hAnsi="Times New Roman"/>
          <w:i/>
          <w:sz w:val="24"/>
          <w:szCs w:val="24"/>
        </w:rPr>
        <w:t>Ходьба и бег</w:t>
      </w:r>
      <w:r w:rsidRPr="00FB6DCE">
        <w:rPr>
          <w:rFonts w:ascii="Times New Roman" w:hAnsi="Times New Roman"/>
          <w:sz w:val="24"/>
          <w:szCs w:val="24"/>
        </w:rPr>
        <w:t>. Ходьба с удержанием рук за спиной (на поясе, на голове, в стороны). Движения руками при ходьбе</w:t>
      </w:r>
      <w:r w:rsidRPr="00FB6DCE">
        <w:rPr>
          <w:rFonts w:ascii="Times New Roman" w:hAnsi="Times New Roman"/>
          <w:spacing w:val="-6"/>
          <w:sz w:val="24"/>
          <w:szCs w:val="24"/>
        </w:rPr>
        <w:t xml:space="preserve">: взмахи, вращения, отведение рук назад, в стороны, подъем вверх. Ходьба </w:t>
      </w:r>
      <w:r w:rsidRPr="00FB6DCE">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FB6DCE">
        <w:rPr>
          <w:rFonts w:ascii="Times New Roman" w:hAnsi="Times New Roman"/>
          <w:sz w:val="24"/>
          <w:szCs w:val="24"/>
        </w:rPr>
        <w:t>полуприседе</w:t>
      </w:r>
      <w:proofErr w:type="spellEnd"/>
      <w:r w:rsidRPr="00FB6DCE">
        <w:rPr>
          <w:rFonts w:ascii="Times New Roman" w:hAnsi="Times New Roman"/>
          <w:sz w:val="24"/>
          <w:szCs w:val="24"/>
        </w:rPr>
        <w:t xml:space="preserve">, приседе. </w:t>
      </w:r>
      <w:r w:rsidRPr="00FB6DCE">
        <w:rPr>
          <w:rFonts w:ascii="Times New Roman" w:hAnsi="Times New Roman"/>
          <w:spacing w:val="-10"/>
          <w:sz w:val="24"/>
          <w:szCs w:val="24"/>
        </w:rPr>
        <w:t>Х</w:t>
      </w:r>
      <w:r w:rsidRPr="00FB6DCE">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FB6DCE">
        <w:rPr>
          <w:rFonts w:ascii="Times New Roman" w:hAnsi="Times New Roman"/>
          <w:spacing w:val="-10"/>
          <w:sz w:val="24"/>
          <w:szCs w:val="24"/>
        </w:rPr>
        <w:t>Бег</w:t>
      </w:r>
      <w:r w:rsidRPr="00FB6DCE">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E17CE8" w:rsidRPr="00FB6DCE" w:rsidRDefault="00E17CE8" w:rsidP="00FB6DCE">
      <w:pPr>
        <w:pStyle w:val="a4"/>
        <w:spacing w:after="0" w:line="240" w:lineRule="auto"/>
        <w:ind w:left="0" w:firstLine="708"/>
        <w:jc w:val="both"/>
        <w:rPr>
          <w:rFonts w:ascii="Times New Roman" w:hAnsi="Times New Roman"/>
          <w:sz w:val="24"/>
          <w:szCs w:val="24"/>
        </w:rPr>
      </w:pPr>
      <w:r w:rsidRPr="00FB6DCE">
        <w:rPr>
          <w:rFonts w:ascii="Times New Roman" w:hAnsi="Times New Roman"/>
          <w:i/>
          <w:sz w:val="24"/>
          <w:szCs w:val="24"/>
        </w:rPr>
        <w:t>Прыжки.</w:t>
      </w:r>
      <w:r w:rsidRPr="00FB6DCE">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E17CE8" w:rsidRPr="00FB6DCE" w:rsidRDefault="00E17CE8" w:rsidP="00FB6DCE">
      <w:pPr>
        <w:pStyle w:val="a4"/>
        <w:spacing w:after="0" w:line="240" w:lineRule="auto"/>
        <w:ind w:left="0" w:firstLine="708"/>
        <w:jc w:val="both"/>
        <w:rPr>
          <w:rFonts w:ascii="Times New Roman" w:hAnsi="Times New Roman"/>
          <w:spacing w:val="-10"/>
          <w:sz w:val="24"/>
          <w:szCs w:val="24"/>
        </w:rPr>
      </w:pPr>
      <w:r w:rsidRPr="00FB6DCE">
        <w:rPr>
          <w:rFonts w:ascii="Times New Roman" w:hAnsi="Times New Roman"/>
          <w:i/>
          <w:sz w:val="24"/>
          <w:szCs w:val="24"/>
        </w:rPr>
        <w:t xml:space="preserve">Ползание, </w:t>
      </w:r>
      <w:proofErr w:type="spellStart"/>
      <w:r w:rsidRPr="00FB6DCE">
        <w:rPr>
          <w:rFonts w:ascii="Times New Roman" w:hAnsi="Times New Roman"/>
          <w:i/>
          <w:sz w:val="24"/>
          <w:szCs w:val="24"/>
        </w:rPr>
        <w:t>подлезание</w:t>
      </w:r>
      <w:proofErr w:type="spellEnd"/>
      <w:r w:rsidRPr="00FB6DCE">
        <w:rPr>
          <w:rFonts w:ascii="Times New Roman" w:hAnsi="Times New Roman"/>
          <w:i/>
          <w:sz w:val="24"/>
          <w:szCs w:val="24"/>
        </w:rPr>
        <w:t xml:space="preserve">, лазание, </w:t>
      </w:r>
      <w:proofErr w:type="spellStart"/>
      <w:r w:rsidRPr="00FB6DCE">
        <w:rPr>
          <w:rFonts w:ascii="Times New Roman" w:hAnsi="Times New Roman"/>
          <w:i/>
          <w:sz w:val="24"/>
          <w:szCs w:val="24"/>
        </w:rPr>
        <w:t>перелезание</w:t>
      </w:r>
      <w:proofErr w:type="spellEnd"/>
      <w:r w:rsidRPr="00FB6DCE">
        <w:rPr>
          <w:rFonts w:ascii="Times New Roman" w:hAnsi="Times New Roman"/>
          <w:i/>
          <w:sz w:val="24"/>
          <w:szCs w:val="24"/>
        </w:rPr>
        <w:t xml:space="preserve">. </w:t>
      </w:r>
      <w:r w:rsidRPr="00FB6DCE">
        <w:rPr>
          <w:rFonts w:ascii="Times New Roman" w:hAnsi="Times New Roman"/>
          <w:spacing w:val="-10"/>
          <w:sz w:val="24"/>
          <w:szCs w:val="24"/>
        </w:rPr>
        <w:t xml:space="preserve">Ползание на животе, на четвереньках. </w:t>
      </w:r>
      <w:proofErr w:type="spellStart"/>
      <w:r w:rsidRPr="00FB6DCE">
        <w:rPr>
          <w:rFonts w:ascii="Times New Roman" w:hAnsi="Times New Roman"/>
          <w:spacing w:val="-10"/>
          <w:sz w:val="24"/>
          <w:szCs w:val="24"/>
        </w:rPr>
        <w:t>Подлезание</w:t>
      </w:r>
      <w:proofErr w:type="spellEnd"/>
      <w:r w:rsidRPr="00FB6DCE">
        <w:rPr>
          <w:rFonts w:ascii="Times New Roman" w:hAnsi="Times New Roman"/>
          <w:spacing w:val="-10"/>
          <w:sz w:val="24"/>
          <w:szCs w:val="24"/>
        </w:rPr>
        <w:t xml:space="preserve"> под препятствия на животе, на четвереньках. Лазание</w:t>
      </w:r>
      <w:r w:rsidRPr="00FB6DCE">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FB6DCE">
        <w:rPr>
          <w:rFonts w:ascii="Times New Roman" w:hAnsi="Times New Roman"/>
          <w:spacing w:val="-10"/>
          <w:sz w:val="24"/>
          <w:szCs w:val="24"/>
        </w:rPr>
        <w:t xml:space="preserve">ис на канате, рейке. </w:t>
      </w:r>
      <w:proofErr w:type="spellStart"/>
      <w:r w:rsidRPr="00FB6DCE">
        <w:rPr>
          <w:rFonts w:ascii="Times New Roman" w:hAnsi="Times New Roman"/>
          <w:spacing w:val="-10"/>
          <w:sz w:val="24"/>
          <w:szCs w:val="24"/>
        </w:rPr>
        <w:t>Перелезание</w:t>
      </w:r>
      <w:proofErr w:type="spellEnd"/>
      <w:r w:rsidRPr="00FB6DCE">
        <w:rPr>
          <w:rFonts w:ascii="Times New Roman" w:hAnsi="Times New Roman"/>
          <w:spacing w:val="-10"/>
          <w:sz w:val="24"/>
          <w:szCs w:val="24"/>
        </w:rPr>
        <w:t xml:space="preserve"> через препятствия. </w:t>
      </w:r>
    </w:p>
    <w:p w:rsidR="00E17CE8" w:rsidRPr="001F2D10" w:rsidRDefault="00E17CE8" w:rsidP="00FB6DCE">
      <w:pPr>
        <w:pStyle w:val="a4"/>
        <w:spacing w:after="0" w:line="240" w:lineRule="auto"/>
        <w:ind w:left="0" w:firstLine="708"/>
        <w:jc w:val="both"/>
        <w:rPr>
          <w:rFonts w:ascii="Times New Roman" w:hAnsi="Times New Roman"/>
          <w:spacing w:val="-10"/>
          <w:sz w:val="24"/>
          <w:szCs w:val="24"/>
        </w:rPr>
      </w:pPr>
      <w:r w:rsidRPr="00FB6DCE">
        <w:rPr>
          <w:rFonts w:ascii="Times New Roman" w:hAnsi="Times New Roman"/>
          <w:i/>
          <w:sz w:val="24"/>
          <w:szCs w:val="24"/>
        </w:rPr>
        <w:t>Броски, ловля, метание, передача предметов и перенос груза.</w:t>
      </w:r>
      <w:r w:rsidRPr="00FB6DCE">
        <w:rPr>
          <w:rFonts w:ascii="Times New Roman" w:hAnsi="Times New Roman"/>
          <w:sz w:val="24"/>
          <w:szCs w:val="24"/>
        </w:rPr>
        <w:t xml:space="preserve"> П</w:t>
      </w:r>
      <w:r w:rsidRPr="00FB6DCE">
        <w:rPr>
          <w:rFonts w:ascii="Times New Roman" w:hAnsi="Times New Roman"/>
          <w:spacing w:val="-10"/>
          <w:sz w:val="24"/>
          <w:szCs w:val="24"/>
        </w:rPr>
        <w:t>ередача предметов</w:t>
      </w:r>
      <w:r w:rsidRPr="00FB6DCE">
        <w:rPr>
          <w:rFonts w:ascii="Times New Roman" w:hAnsi="Times New Roman"/>
          <w:sz w:val="24"/>
          <w:szCs w:val="24"/>
        </w:rPr>
        <w:t xml:space="preserve"> в шеренге (по кругу, в колонне).</w:t>
      </w:r>
      <w:r w:rsidRPr="00FB6DCE">
        <w:rPr>
          <w:rFonts w:ascii="Times New Roman" w:hAnsi="Times New Roman"/>
          <w:spacing w:val="-10"/>
          <w:sz w:val="24"/>
          <w:szCs w:val="24"/>
        </w:rPr>
        <w:t xml:space="preserve"> Броски среднего (маленького) мяча двумя руками </w:t>
      </w:r>
      <w:r w:rsidRPr="00FB6DCE">
        <w:rPr>
          <w:rFonts w:ascii="Times New Roman" w:hAnsi="Times New Roman"/>
          <w:sz w:val="24"/>
          <w:szCs w:val="24"/>
        </w:rPr>
        <w:t xml:space="preserve">вверх (о пол, о стенку). </w:t>
      </w:r>
      <w:r w:rsidRPr="00FB6DCE">
        <w:rPr>
          <w:rFonts w:ascii="Times New Roman" w:hAnsi="Times New Roman"/>
          <w:spacing w:val="-10"/>
          <w:sz w:val="24"/>
          <w:szCs w:val="24"/>
        </w:rPr>
        <w:t xml:space="preserve">Ловля среднего (маленького) мяча </w:t>
      </w:r>
      <w:r w:rsidRPr="00FB6DCE">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FB6DCE">
        <w:rPr>
          <w:rFonts w:ascii="Times New Roman" w:hAnsi="Times New Roman"/>
          <w:spacing w:val="-10"/>
          <w:sz w:val="24"/>
          <w:szCs w:val="24"/>
        </w:rPr>
        <w:t xml:space="preserve">Метание в цель (на дальность). Перенос груза. </w:t>
      </w:r>
    </w:p>
    <w:p w:rsidR="009974B4" w:rsidRPr="001F2D10" w:rsidRDefault="009974B4" w:rsidP="00FB6DCE">
      <w:pPr>
        <w:pStyle w:val="a4"/>
        <w:spacing w:after="0" w:line="240" w:lineRule="auto"/>
        <w:ind w:left="0" w:firstLine="708"/>
        <w:jc w:val="both"/>
        <w:rPr>
          <w:rFonts w:ascii="Times New Roman" w:hAnsi="Times New Roman"/>
          <w:spacing w:val="-10"/>
          <w:sz w:val="24"/>
          <w:szCs w:val="24"/>
        </w:rPr>
      </w:pPr>
    </w:p>
    <w:p w:rsidR="009974B4" w:rsidRDefault="009974B4" w:rsidP="00997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Описание места учебного предмета в учебном плане</w:t>
      </w:r>
    </w:p>
    <w:p w:rsidR="009974B4" w:rsidRDefault="009974B4" w:rsidP="009974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учебном плане  АООП (вариант 2) для обучающихся с умственной отсталостью </w:t>
      </w:r>
    </w:p>
    <w:p w:rsidR="009974B4" w:rsidRDefault="009974B4" w:rsidP="00997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w:t>
      </w:r>
      <w:r w:rsidR="00CD096F">
        <w:rPr>
          <w:rFonts w:ascii="Times New Roman" w:eastAsia="Times New Roman" w:hAnsi="Times New Roman" w:cs="Times New Roman"/>
          <w:sz w:val="24"/>
          <w:szCs w:val="24"/>
          <w:lang w:eastAsia="ru-RU"/>
        </w:rPr>
        <w:t>льными нарушениями), ТМНР  для 5</w:t>
      </w:r>
      <w:r>
        <w:rPr>
          <w:rFonts w:ascii="Times New Roman" w:eastAsia="Times New Roman" w:hAnsi="Times New Roman" w:cs="Times New Roman"/>
          <w:sz w:val="24"/>
          <w:szCs w:val="24"/>
          <w:lang w:eastAsia="ru-RU"/>
        </w:rPr>
        <w:t xml:space="preserve"> класса </w:t>
      </w:r>
      <w:r w:rsidR="000F10BD">
        <w:rPr>
          <w:rFonts w:ascii="Times New Roman" w:eastAsia="Times New Roman" w:hAnsi="Times New Roman" w:cs="Times New Roman"/>
          <w:sz w:val="24"/>
          <w:szCs w:val="24"/>
          <w:lang w:eastAsia="ru-RU"/>
        </w:rPr>
        <w:t xml:space="preserve">МОУ «Венгеровская СОШ» </w:t>
      </w:r>
      <w:r>
        <w:rPr>
          <w:rFonts w:ascii="Times New Roman" w:eastAsia="Times New Roman" w:hAnsi="Times New Roman" w:cs="Times New Roman"/>
          <w:sz w:val="24"/>
          <w:szCs w:val="24"/>
          <w:lang w:eastAsia="ru-RU"/>
        </w:rPr>
        <w:t xml:space="preserve">на изучение учебного предмета  «Адаптивная физкультура»    отведено 68 часов, 2 часа в неделю (1 час с учителем, 1 час самостоятельно), 34 учебные недели. </w:t>
      </w:r>
    </w:p>
    <w:p w:rsidR="00511705" w:rsidRDefault="00511705" w:rsidP="00FB6DCE">
      <w:pPr>
        <w:pStyle w:val="a4"/>
        <w:spacing w:after="0" w:line="240" w:lineRule="auto"/>
        <w:ind w:left="0" w:firstLine="708"/>
        <w:jc w:val="both"/>
        <w:rPr>
          <w:rFonts w:ascii="Times New Roman" w:hAnsi="Times New Roman"/>
          <w:spacing w:val="-10"/>
          <w:sz w:val="24"/>
          <w:szCs w:val="24"/>
          <w:lang w:val="en-US"/>
        </w:rPr>
      </w:pPr>
    </w:p>
    <w:p w:rsidR="00511705" w:rsidRDefault="00511705" w:rsidP="00511705">
      <w:pPr>
        <w:pStyle w:val="a3"/>
        <w:ind w:firstLine="708"/>
        <w:jc w:val="center"/>
        <w:rPr>
          <w:rFonts w:ascii="Times New Roman" w:hAnsi="Times New Roman"/>
          <w:b/>
          <w:sz w:val="24"/>
          <w:szCs w:val="24"/>
        </w:rPr>
      </w:pPr>
      <w:r w:rsidRPr="00D30747">
        <w:rPr>
          <w:rFonts w:ascii="Times New Roman" w:hAnsi="Times New Roman"/>
          <w:sz w:val="24"/>
          <w:szCs w:val="24"/>
        </w:rPr>
        <w:t xml:space="preserve"> </w:t>
      </w:r>
      <w:r w:rsidRPr="00D30747">
        <w:rPr>
          <w:rFonts w:ascii="Times New Roman" w:hAnsi="Times New Roman"/>
          <w:i/>
          <w:sz w:val="24"/>
          <w:szCs w:val="24"/>
        </w:rPr>
        <w:t xml:space="preserve"> </w:t>
      </w:r>
      <w:r>
        <w:rPr>
          <w:rFonts w:ascii="Times New Roman" w:hAnsi="Times New Roman"/>
          <w:b/>
          <w:sz w:val="24"/>
          <w:szCs w:val="24"/>
        </w:rPr>
        <w:t>Тематическое планирование</w:t>
      </w:r>
    </w:p>
    <w:p w:rsidR="00511705" w:rsidRDefault="00511705" w:rsidP="00511705">
      <w:pPr>
        <w:pStyle w:val="a3"/>
        <w:ind w:firstLine="708"/>
        <w:jc w:val="center"/>
        <w:rPr>
          <w:rFonts w:ascii="Times New Roman" w:hAnsi="Times New Roman"/>
          <w:sz w:val="24"/>
          <w:szCs w:val="24"/>
        </w:rPr>
      </w:pPr>
    </w:p>
    <w:tbl>
      <w:tblPr>
        <w:tblStyle w:val="a5"/>
        <w:tblW w:w="8893" w:type="dxa"/>
        <w:tblLayout w:type="fixed"/>
        <w:tblLook w:val="04A0"/>
      </w:tblPr>
      <w:tblGrid>
        <w:gridCol w:w="675"/>
        <w:gridCol w:w="2058"/>
        <w:gridCol w:w="6160"/>
      </w:tblGrid>
      <w:tr w:rsidR="008D61C4" w:rsidTr="008D61C4">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20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rPr>
                <w:rFonts w:ascii="Times New Roman" w:hAnsi="Times New Roman"/>
                <w:sz w:val="24"/>
                <w:szCs w:val="24"/>
              </w:rPr>
            </w:pPr>
            <w:r>
              <w:rPr>
                <w:rFonts w:ascii="Times New Roman" w:hAnsi="Times New Roman"/>
                <w:sz w:val="24"/>
                <w:szCs w:val="24"/>
              </w:rPr>
              <w:t xml:space="preserve">                Классы</w:t>
            </w:r>
          </w:p>
          <w:p w:rsidR="008D61C4" w:rsidRDefault="008D61C4" w:rsidP="00290C65">
            <w:pPr>
              <w:pStyle w:val="a3"/>
              <w:rPr>
                <w:rFonts w:ascii="Times New Roman" w:hAnsi="Times New Roman"/>
                <w:sz w:val="24"/>
                <w:szCs w:val="24"/>
              </w:rPr>
            </w:pPr>
            <w:r>
              <w:rPr>
                <w:rFonts w:ascii="Times New Roman" w:hAnsi="Times New Roman"/>
                <w:sz w:val="24"/>
                <w:szCs w:val="24"/>
              </w:rPr>
              <w:t>Раздел</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Количество часов</w:t>
            </w:r>
          </w:p>
        </w:tc>
      </w:tr>
      <w:tr w:rsidR="008D61C4" w:rsidTr="00290C65">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1C4" w:rsidRDefault="008D61C4" w:rsidP="00290C65">
            <w:pPr>
              <w:rPr>
                <w:rFonts w:ascii="Times New Roman" w:eastAsia="Times New Roman" w:hAnsi="Times New Roman" w:cs="Times New Roman"/>
                <w:sz w:val="24"/>
                <w:szCs w:val="24"/>
              </w:rPr>
            </w:pPr>
          </w:p>
        </w:tc>
        <w:tc>
          <w:tcPr>
            <w:tcW w:w="20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1C4" w:rsidRDefault="008D61C4" w:rsidP="00290C65">
            <w:pPr>
              <w:rPr>
                <w:rFonts w:ascii="Times New Roman" w:eastAsia="Times New Roman" w:hAnsi="Times New Roman" w:cs="Times New Roman"/>
                <w:sz w:val="24"/>
                <w:szCs w:val="24"/>
              </w:rPr>
            </w:pP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CD096F" w:rsidP="00290C65">
            <w:pPr>
              <w:pStyle w:val="a3"/>
              <w:jc w:val="center"/>
              <w:rPr>
                <w:rFonts w:ascii="Times New Roman" w:hAnsi="Times New Roman"/>
                <w:sz w:val="24"/>
                <w:szCs w:val="24"/>
              </w:rPr>
            </w:pPr>
            <w:r>
              <w:rPr>
                <w:rFonts w:ascii="Times New Roman" w:hAnsi="Times New Roman"/>
                <w:sz w:val="24"/>
                <w:szCs w:val="24"/>
              </w:rPr>
              <w:t>V</w:t>
            </w:r>
          </w:p>
        </w:tc>
      </w:tr>
      <w:tr w:rsidR="008D61C4" w:rsidTr="00290C6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1</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511705" w:rsidRDefault="008D61C4" w:rsidP="00290C65">
            <w:pPr>
              <w:pStyle w:val="a3"/>
              <w:rPr>
                <w:rFonts w:ascii="Times New Roman" w:hAnsi="Times New Roman"/>
                <w:sz w:val="24"/>
                <w:szCs w:val="24"/>
              </w:rPr>
            </w:pPr>
            <w:r>
              <w:rPr>
                <w:rFonts w:ascii="Times New Roman" w:hAnsi="Times New Roman"/>
                <w:sz w:val="24"/>
                <w:szCs w:val="24"/>
              </w:rPr>
              <w:t>Плавание</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511705" w:rsidRDefault="008D61C4" w:rsidP="00290C65">
            <w:pPr>
              <w:pStyle w:val="a3"/>
              <w:jc w:val="center"/>
              <w:rPr>
                <w:rFonts w:ascii="Times New Roman" w:hAnsi="Times New Roman"/>
                <w:sz w:val="24"/>
                <w:szCs w:val="24"/>
              </w:rPr>
            </w:pPr>
            <w:r>
              <w:rPr>
                <w:rFonts w:ascii="Times New Roman" w:hAnsi="Times New Roman"/>
                <w:sz w:val="24"/>
                <w:szCs w:val="24"/>
              </w:rPr>
              <w:t>-</w:t>
            </w:r>
          </w:p>
        </w:tc>
      </w:tr>
      <w:tr w:rsidR="008D61C4" w:rsidTr="00290C6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2</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3F7156" w:rsidRDefault="008D61C4" w:rsidP="00290C65">
            <w:pPr>
              <w:pStyle w:val="a3"/>
              <w:rPr>
                <w:rFonts w:ascii="Times New Roman" w:hAnsi="Times New Roman"/>
                <w:sz w:val="24"/>
                <w:szCs w:val="24"/>
                <w:lang w:val="en-US"/>
              </w:rPr>
            </w:pPr>
            <w:r>
              <w:rPr>
                <w:rFonts w:ascii="Times New Roman" w:hAnsi="Times New Roman"/>
                <w:sz w:val="24"/>
                <w:szCs w:val="24"/>
              </w:rPr>
              <w:t>Коррекционные подвижные игры</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511705" w:rsidRDefault="008D61C4" w:rsidP="00290C65">
            <w:pPr>
              <w:pStyle w:val="a3"/>
              <w:jc w:val="center"/>
              <w:rPr>
                <w:rFonts w:ascii="Times New Roman" w:hAnsi="Times New Roman"/>
                <w:sz w:val="24"/>
                <w:szCs w:val="24"/>
              </w:rPr>
            </w:pPr>
            <w:r>
              <w:rPr>
                <w:rFonts w:ascii="Times New Roman" w:hAnsi="Times New Roman"/>
                <w:sz w:val="24"/>
                <w:szCs w:val="24"/>
              </w:rPr>
              <w:t>25</w:t>
            </w:r>
          </w:p>
        </w:tc>
      </w:tr>
      <w:tr w:rsidR="008D61C4" w:rsidTr="00290C6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3</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3F7156" w:rsidRDefault="008D61C4" w:rsidP="00290C65">
            <w:pPr>
              <w:pStyle w:val="a3"/>
              <w:rPr>
                <w:rFonts w:ascii="Times New Roman" w:hAnsi="Times New Roman"/>
                <w:sz w:val="24"/>
                <w:szCs w:val="24"/>
                <w:lang w:val="en-US"/>
              </w:rPr>
            </w:pPr>
            <w:r>
              <w:rPr>
                <w:rFonts w:ascii="Times New Roman" w:hAnsi="Times New Roman"/>
                <w:sz w:val="24"/>
                <w:szCs w:val="24"/>
              </w:rPr>
              <w:t>Велосипедная подготовка</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5</w:t>
            </w:r>
          </w:p>
        </w:tc>
      </w:tr>
      <w:tr w:rsidR="008D61C4" w:rsidTr="00290C6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3F7156" w:rsidRDefault="008D61C4" w:rsidP="00290C65">
            <w:pPr>
              <w:pStyle w:val="a3"/>
              <w:jc w:val="center"/>
              <w:rPr>
                <w:rFonts w:ascii="Times New Roman" w:hAnsi="Times New Roman"/>
                <w:sz w:val="24"/>
                <w:szCs w:val="24"/>
                <w:lang w:val="en-US"/>
              </w:rPr>
            </w:pPr>
            <w:r>
              <w:rPr>
                <w:rFonts w:ascii="Times New Roman" w:hAnsi="Times New Roman"/>
                <w:sz w:val="24"/>
                <w:szCs w:val="24"/>
                <w:lang w:val="en-US"/>
              </w:rPr>
              <w:t>4</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3F7156" w:rsidRDefault="008D61C4" w:rsidP="00290C65">
            <w:pPr>
              <w:pStyle w:val="a3"/>
              <w:rPr>
                <w:rFonts w:ascii="Times New Roman" w:hAnsi="Times New Roman"/>
                <w:sz w:val="24"/>
                <w:szCs w:val="24"/>
                <w:lang w:val="en-US"/>
              </w:rPr>
            </w:pPr>
            <w:r>
              <w:rPr>
                <w:rFonts w:ascii="Times New Roman" w:hAnsi="Times New Roman"/>
                <w:sz w:val="24"/>
                <w:szCs w:val="24"/>
              </w:rPr>
              <w:t>Лыжная подготовка</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5</w:t>
            </w:r>
          </w:p>
        </w:tc>
      </w:tr>
      <w:tr w:rsidR="008D61C4" w:rsidTr="00290C6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lang w:val="en-US"/>
              </w:rPr>
            </w:pPr>
            <w:r>
              <w:rPr>
                <w:rFonts w:ascii="Times New Roman" w:hAnsi="Times New Roman"/>
                <w:sz w:val="24"/>
                <w:szCs w:val="24"/>
                <w:lang w:val="en-US"/>
              </w:rPr>
              <w:t>5</w:t>
            </w:r>
          </w:p>
          <w:p w:rsidR="008D61C4" w:rsidRDefault="008D61C4" w:rsidP="00290C65">
            <w:pPr>
              <w:pStyle w:val="a3"/>
              <w:jc w:val="center"/>
              <w:rPr>
                <w:rFonts w:ascii="Times New Roman" w:hAnsi="Times New Roman"/>
                <w:sz w:val="24"/>
                <w:szCs w:val="24"/>
                <w:lang w:val="en-US"/>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Pr="003F7156" w:rsidRDefault="008D61C4" w:rsidP="00290C65">
            <w:pPr>
              <w:pStyle w:val="a3"/>
              <w:rPr>
                <w:rFonts w:ascii="Times New Roman" w:hAnsi="Times New Roman"/>
                <w:sz w:val="24"/>
                <w:szCs w:val="24"/>
                <w:lang w:val="en-US"/>
              </w:rPr>
            </w:pPr>
            <w:r>
              <w:rPr>
                <w:rFonts w:ascii="Times New Roman" w:hAnsi="Times New Roman"/>
                <w:sz w:val="24"/>
                <w:szCs w:val="24"/>
              </w:rPr>
              <w:t>Туризм</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5</w:t>
            </w:r>
          </w:p>
        </w:tc>
      </w:tr>
      <w:tr w:rsidR="008D61C4" w:rsidTr="00290C6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6</w:t>
            </w:r>
          </w:p>
          <w:p w:rsidR="008D61C4" w:rsidRPr="00511705" w:rsidRDefault="008D61C4" w:rsidP="00290C65">
            <w:pPr>
              <w:pStyle w:val="a3"/>
              <w:jc w:val="center"/>
              <w:rPr>
                <w:rFonts w:ascii="Times New Roman" w:hAnsi="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rPr>
                <w:rFonts w:ascii="Times New Roman" w:hAnsi="Times New Roman"/>
                <w:sz w:val="24"/>
                <w:szCs w:val="24"/>
              </w:rPr>
            </w:pPr>
            <w:r>
              <w:rPr>
                <w:rFonts w:ascii="Times New Roman" w:hAnsi="Times New Roman"/>
                <w:sz w:val="24"/>
                <w:szCs w:val="24"/>
              </w:rPr>
              <w:t>Физическая подготовка</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28</w:t>
            </w:r>
          </w:p>
        </w:tc>
      </w:tr>
      <w:tr w:rsidR="008D61C4" w:rsidTr="00290C65">
        <w:tc>
          <w:tcPr>
            <w:tcW w:w="2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rPr>
              <w:t>Итого</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C4" w:rsidRDefault="008D61C4" w:rsidP="00290C65">
            <w:pPr>
              <w:pStyle w:val="a3"/>
              <w:jc w:val="center"/>
              <w:rPr>
                <w:rFonts w:ascii="Times New Roman" w:hAnsi="Times New Roman"/>
                <w:sz w:val="24"/>
                <w:szCs w:val="24"/>
              </w:rPr>
            </w:pPr>
            <w:r>
              <w:rPr>
                <w:rFonts w:ascii="Times New Roman" w:hAnsi="Times New Roman"/>
                <w:sz w:val="24"/>
                <w:szCs w:val="24"/>
                <w:lang w:val="en-US"/>
              </w:rPr>
              <w:t>68</w:t>
            </w:r>
          </w:p>
        </w:tc>
      </w:tr>
    </w:tbl>
    <w:p w:rsidR="00511705" w:rsidRPr="00511705" w:rsidRDefault="00511705" w:rsidP="00FB6DCE">
      <w:pPr>
        <w:pStyle w:val="a4"/>
        <w:spacing w:after="0" w:line="240" w:lineRule="auto"/>
        <w:ind w:left="0" w:firstLine="708"/>
        <w:jc w:val="both"/>
        <w:rPr>
          <w:rFonts w:ascii="Times New Roman" w:hAnsi="Times New Roman"/>
          <w:spacing w:val="-10"/>
          <w:sz w:val="24"/>
          <w:szCs w:val="24"/>
          <w:lang w:val="en-US"/>
        </w:rPr>
      </w:pPr>
    </w:p>
    <w:p w:rsidR="00FB6DCE" w:rsidRDefault="00FB6DCE" w:rsidP="00FB6DCE">
      <w:pPr>
        <w:pStyle w:val="a4"/>
        <w:spacing w:after="0" w:line="240" w:lineRule="auto"/>
        <w:ind w:left="0" w:firstLine="708"/>
        <w:jc w:val="both"/>
        <w:rPr>
          <w:rFonts w:ascii="Times New Roman" w:hAnsi="Times New Roman"/>
          <w:sz w:val="24"/>
          <w:szCs w:val="24"/>
          <w:lang w:val="en-US"/>
        </w:rPr>
      </w:pPr>
    </w:p>
    <w:p w:rsidR="00607435" w:rsidRDefault="00607435" w:rsidP="00FB6DCE">
      <w:pPr>
        <w:pStyle w:val="a4"/>
        <w:spacing w:after="0" w:line="240" w:lineRule="auto"/>
        <w:ind w:left="0" w:firstLine="708"/>
        <w:jc w:val="both"/>
        <w:rPr>
          <w:rFonts w:ascii="Times New Roman" w:hAnsi="Times New Roman"/>
          <w:sz w:val="24"/>
          <w:szCs w:val="24"/>
          <w:lang w:val="en-US"/>
        </w:rPr>
      </w:pPr>
    </w:p>
    <w:p w:rsidR="00AF6E88" w:rsidRPr="00AF6E88" w:rsidRDefault="00AF6E88" w:rsidP="00FB6DCE">
      <w:pPr>
        <w:pStyle w:val="a4"/>
        <w:spacing w:after="0" w:line="240" w:lineRule="auto"/>
        <w:ind w:left="0" w:firstLine="708"/>
        <w:jc w:val="both"/>
        <w:rPr>
          <w:rFonts w:ascii="Times New Roman" w:hAnsi="Times New Roman"/>
          <w:sz w:val="24"/>
          <w:szCs w:val="24"/>
          <w:lang w:val="en-US"/>
        </w:rPr>
      </w:pPr>
    </w:p>
    <w:p w:rsidR="006907CE" w:rsidRPr="00FB6DCE" w:rsidRDefault="00E17CE8" w:rsidP="00607435">
      <w:pPr>
        <w:pStyle w:val="a3"/>
        <w:jc w:val="center"/>
        <w:rPr>
          <w:rFonts w:ascii="Times New Roman" w:hAnsi="Times New Roman"/>
          <w:b/>
          <w:sz w:val="24"/>
          <w:szCs w:val="24"/>
        </w:rPr>
      </w:pPr>
      <w:r w:rsidRPr="00FB6DCE">
        <w:rPr>
          <w:rFonts w:ascii="Times New Roman" w:hAnsi="Times New Roman"/>
          <w:b/>
          <w:sz w:val="24"/>
          <w:szCs w:val="24"/>
        </w:rPr>
        <w:lastRenderedPageBreak/>
        <w:t>Планируемые результаты</w:t>
      </w:r>
      <w:r w:rsidR="00FB6DCE">
        <w:rPr>
          <w:rFonts w:ascii="Times New Roman" w:hAnsi="Times New Roman"/>
          <w:b/>
          <w:sz w:val="24"/>
          <w:szCs w:val="24"/>
        </w:rPr>
        <w:t xml:space="preserve"> освоения учебной программы </w:t>
      </w:r>
    </w:p>
    <w:p w:rsidR="006907CE" w:rsidRPr="00FB6DCE" w:rsidRDefault="006907CE" w:rsidP="00FB6DCE">
      <w:pPr>
        <w:pStyle w:val="a3"/>
        <w:ind w:firstLine="708"/>
        <w:jc w:val="both"/>
        <w:rPr>
          <w:rFonts w:ascii="Times New Roman" w:hAnsi="Times New Roman"/>
          <w:sz w:val="24"/>
          <w:szCs w:val="24"/>
        </w:rPr>
      </w:pPr>
      <w:r w:rsidRPr="00FB6DCE">
        <w:rPr>
          <w:rFonts w:ascii="Times New Roman" w:hAnsi="Times New Roman"/>
          <w:sz w:val="24"/>
          <w:szCs w:val="24"/>
        </w:rPr>
        <w:t xml:space="preserve">1) </w:t>
      </w:r>
      <w:r w:rsidRPr="00FB6DCE">
        <w:rPr>
          <w:rFonts w:ascii="Times New Roman" w:hAnsi="Times New Roman"/>
          <w:i/>
          <w:sz w:val="24"/>
          <w:szCs w:val="24"/>
        </w:rPr>
        <w:t>Восприятие собственного тела, осознание своих физических возможностей и ограничений</w:t>
      </w:r>
      <w:r w:rsidRPr="00FB6DCE">
        <w:rPr>
          <w:rFonts w:ascii="Times New Roman" w:hAnsi="Times New Roman"/>
          <w:sz w:val="24"/>
          <w:szCs w:val="24"/>
        </w:rPr>
        <w:t xml:space="preserve">. </w:t>
      </w:r>
    </w:p>
    <w:p w:rsidR="006907CE" w:rsidRPr="00FB6DCE" w:rsidRDefault="006907CE" w:rsidP="00FB6DCE">
      <w:pPr>
        <w:pStyle w:val="a3"/>
        <w:numPr>
          <w:ilvl w:val="0"/>
          <w:numId w:val="1"/>
        </w:numPr>
        <w:suppressAutoHyphens w:val="0"/>
        <w:jc w:val="both"/>
        <w:rPr>
          <w:rFonts w:ascii="Times New Roman" w:hAnsi="Times New Roman"/>
          <w:sz w:val="24"/>
          <w:szCs w:val="24"/>
        </w:rPr>
      </w:pPr>
      <w:r w:rsidRPr="00FB6DCE">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907CE" w:rsidRPr="00FB6DCE" w:rsidRDefault="006907CE" w:rsidP="00FB6DCE">
      <w:pPr>
        <w:pStyle w:val="a3"/>
        <w:numPr>
          <w:ilvl w:val="0"/>
          <w:numId w:val="1"/>
        </w:numPr>
        <w:suppressAutoHyphens w:val="0"/>
        <w:jc w:val="both"/>
        <w:rPr>
          <w:rFonts w:ascii="Times New Roman" w:hAnsi="Times New Roman"/>
          <w:sz w:val="24"/>
          <w:szCs w:val="24"/>
        </w:rPr>
      </w:pPr>
      <w:r w:rsidRPr="00FB6DCE">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6907CE" w:rsidRPr="00FB6DCE" w:rsidRDefault="006907CE" w:rsidP="00FB6DCE">
      <w:pPr>
        <w:pStyle w:val="a3"/>
        <w:numPr>
          <w:ilvl w:val="0"/>
          <w:numId w:val="1"/>
        </w:numPr>
        <w:suppressAutoHyphens w:val="0"/>
        <w:jc w:val="both"/>
        <w:rPr>
          <w:rFonts w:ascii="Times New Roman" w:hAnsi="Times New Roman"/>
          <w:sz w:val="24"/>
          <w:szCs w:val="24"/>
        </w:rPr>
      </w:pPr>
      <w:r w:rsidRPr="00FB6DCE">
        <w:rPr>
          <w:rFonts w:ascii="Times New Roman" w:hAnsi="Times New Roman"/>
          <w:sz w:val="24"/>
          <w:szCs w:val="24"/>
        </w:rPr>
        <w:t>Совершенствование физических качеств: ловкости, силы, быстроты, выносливости.</w:t>
      </w:r>
    </w:p>
    <w:p w:rsidR="006907CE" w:rsidRPr="00FB6DCE" w:rsidRDefault="006907CE" w:rsidP="00FB6DCE">
      <w:pPr>
        <w:pStyle w:val="a3"/>
        <w:numPr>
          <w:ilvl w:val="0"/>
          <w:numId w:val="1"/>
        </w:numPr>
        <w:suppressAutoHyphens w:val="0"/>
        <w:jc w:val="both"/>
        <w:rPr>
          <w:rFonts w:ascii="Times New Roman" w:hAnsi="Times New Roman"/>
          <w:sz w:val="24"/>
          <w:szCs w:val="24"/>
        </w:rPr>
      </w:pPr>
      <w:r w:rsidRPr="00FB6DCE">
        <w:rPr>
          <w:rFonts w:ascii="Times New Roman" w:hAnsi="Times New Roman"/>
          <w:sz w:val="24"/>
          <w:szCs w:val="24"/>
        </w:rPr>
        <w:t xml:space="preserve">Умение радоваться успехам: выше прыгнул, быстрее пробежал и др. </w:t>
      </w:r>
    </w:p>
    <w:p w:rsidR="006907CE" w:rsidRPr="00FB6DCE" w:rsidRDefault="006907CE" w:rsidP="00FB6DCE">
      <w:pPr>
        <w:pStyle w:val="a3"/>
        <w:ind w:firstLine="708"/>
        <w:jc w:val="both"/>
        <w:rPr>
          <w:rFonts w:ascii="Times New Roman" w:hAnsi="Times New Roman"/>
          <w:sz w:val="24"/>
          <w:szCs w:val="24"/>
        </w:rPr>
      </w:pPr>
      <w:r w:rsidRPr="00FB6DCE">
        <w:rPr>
          <w:rFonts w:ascii="Times New Roman" w:hAnsi="Times New Roman"/>
          <w:sz w:val="24"/>
          <w:szCs w:val="24"/>
        </w:rPr>
        <w:t xml:space="preserve">2) </w:t>
      </w:r>
      <w:r w:rsidRPr="00FB6DCE">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FB6DCE">
        <w:rPr>
          <w:rFonts w:ascii="Times New Roman" w:hAnsi="Times New Roman"/>
          <w:sz w:val="24"/>
          <w:szCs w:val="24"/>
        </w:rPr>
        <w:t xml:space="preserve"> </w:t>
      </w:r>
    </w:p>
    <w:p w:rsidR="006907CE" w:rsidRPr="00FB6DCE" w:rsidRDefault="006907CE" w:rsidP="00FB6DCE">
      <w:pPr>
        <w:pStyle w:val="a3"/>
        <w:numPr>
          <w:ilvl w:val="0"/>
          <w:numId w:val="2"/>
        </w:numPr>
        <w:suppressAutoHyphens w:val="0"/>
        <w:jc w:val="both"/>
        <w:rPr>
          <w:rFonts w:ascii="Times New Roman" w:hAnsi="Times New Roman"/>
          <w:sz w:val="24"/>
          <w:szCs w:val="24"/>
        </w:rPr>
      </w:pPr>
      <w:r w:rsidRPr="00FB6DCE">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6907CE" w:rsidRPr="00FB6DCE" w:rsidRDefault="006907CE" w:rsidP="00FB6DCE">
      <w:pPr>
        <w:pStyle w:val="a3"/>
        <w:ind w:firstLine="708"/>
        <w:jc w:val="both"/>
        <w:rPr>
          <w:rFonts w:ascii="Times New Roman" w:hAnsi="Times New Roman"/>
          <w:i/>
          <w:sz w:val="24"/>
          <w:szCs w:val="24"/>
        </w:rPr>
      </w:pPr>
      <w:r w:rsidRPr="00FB6DCE">
        <w:rPr>
          <w:rFonts w:ascii="Times New Roman" w:hAnsi="Times New Roman"/>
          <w:sz w:val="24"/>
          <w:szCs w:val="24"/>
        </w:rPr>
        <w:t xml:space="preserve">3) </w:t>
      </w:r>
      <w:r w:rsidRPr="00FB6DCE">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6907CE" w:rsidRPr="00FB6DCE" w:rsidRDefault="006907CE" w:rsidP="00FB6DCE">
      <w:pPr>
        <w:pStyle w:val="a3"/>
        <w:numPr>
          <w:ilvl w:val="0"/>
          <w:numId w:val="3"/>
        </w:numPr>
        <w:suppressAutoHyphens w:val="0"/>
        <w:jc w:val="both"/>
        <w:rPr>
          <w:rFonts w:ascii="Times New Roman" w:hAnsi="Times New Roman"/>
          <w:sz w:val="24"/>
          <w:szCs w:val="24"/>
        </w:rPr>
      </w:pPr>
      <w:r w:rsidRPr="00FB6DCE">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907CE" w:rsidRPr="00FB6DCE" w:rsidRDefault="006907CE" w:rsidP="00FB6DCE">
      <w:pPr>
        <w:pStyle w:val="a3"/>
        <w:numPr>
          <w:ilvl w:val="0"/>
          <w:numId w:val="3"/>
        </w:numPr>
        <w:suppressAutoHyphens w:val="0"/>
        <w:jc w:val="both"/>
        <w:rPr>
          <w:rFonts w:ascii="Times New Roman" w:hAnsi="Times New Roman"/>
          <w:sz w:val="24"/>
          <w:szCs w:val="24"/>
        </w:rPr>
      </w:pPr>
      <w:r w:rsidRPr="00FB6DCE">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3D0156" w:rsidRPr="00235D14" w:rsidRDefault="003D0156" w:rsidP="00FB6DCE">
      <w:pPr>
        <w:pStyle w:val="a3"/>
        <w:rPr>
          <w:rFonts w:ascii="Times New Roman" w:hAnsi="Times New Roman"/>
          <w:b/>
          <w:sz w:val="24"/>
          <w:szCs w:val="24"/>
        </w:rPr>
      </w:pPr>
    </w:p>
    <w:p w:rsidR="00235D14" w:rsidRDefault="00235D14" w:rsidP="00235D14">
      <w:pPr>
        <w:pStyle w:val="a3"/>
        <w:jc w:val="center"/>
        <w:rPr>
          <w:rFonts w:ascii="Times New Roman" w:hAnsi="Times New Roman"/>
          <w:b/>
          <w:sz w:val="24"/>
        </w:rPr>
      </w:pPr>
      <w:r>
        <w:rPr>
          <w:rFonts w:ascii="Times New Roman" w:hAnsi="Times New Roman"/>
          <w:b/>
          <w:sz w:val="24"/>
        </w:rPr>
        <w:t>Система оценки достижения планируемых результатов</w:t>
      </w:r>
    </w:p>
    <w:p w:rsidR="00235D14" w:rsidRPr="00AF6E88" w:rsidRDefault="00235D14" w:rsidP="00AF6E88">
      <w:pPr>
        <w:pStyle w:val="a3"/>
        <w:ind w:firstLine="567"/>
        <w:jc w:val="both"/>
        <w:rPr>
          <w:rFonts w:ascii="Times New Roman" w:hAnsi="Times New Roman"/>
          <w:sz w:val="24"/>
        </w:rPr>
      </w:pPr>
      <w:r>
        <w:rPr>
          <w:rFonts w:ascii="Times New Roman" w:hAnsi="Times New Roman"/>
          <w:sz w:val="24"/>
        </w:rPr>
        <w:t xml:space="preserve">Для оценки планируемых результатов используются условные обозначения. Они проставляются в течение всего учебного года по завершению соответствующей темы курса. В конце каждой четверти и учебного года полученная информация используется для выявления динамики развития обучающихся, используется при написании </w:t>
      </w:r>
      <w:proofErr w:type="spellStart"/>
      <w:r>
        <w:rPr>
          <w:rFonts w:ascii="Times New Roman" w:hAnsi="Times New Roman"/>
          <w:sz w:val="24"/>
        </w:rPr>
        <w:t>психолого</w:t>
      </w:r>
      <w:proofErr w:type="spellEnd"/>
      <w:r>
        <w:rPr>
          <w:rFonts w:ascii="Times New Roman" w:hAnsi="Times New Roman"/>
          <w:sz w:val="24"/>
        </w:rPr>
        <w:t xml:space="preserve"> – педагогической характеристики. На основании полученных результатов делаются выводы о динамике усвоения программного материала. </w:t>
      </w:r>
    </w:p>
    <w:p w:rsidR="00AF6E88" w:rsidRPr="00AF6E88" w:rsidRDefault="00AF6E88" w:rsidP="00AF6E88">
      <w:pPr>
        <w:pStyle w:val="a3"/>
        <w:ind w:firstLine="567"/>
        <w:jc w:val="both"/>
        <w:rPr>
          <w:rFonts w:ascii="Times New Roman" w:hAnsi="Times New Roman"/>
          <w:sz w:val="24"/>
        </w:rPr>
      </w:pPr>
    </w:p>
    <w:tbl>
      <w:tblPr>
        <w:tblW w:w="9464"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7"/>
        <w:gridCol w:w="1807"/>
      </w:tblGrid>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firstLine="709"/>
              <w:jc w:val="center"/>
              <w:rPr>
                <w:rFonts w:ascii="Times New Roman" w:eastAsiaTheme="minorHAnsi" w:hAnsi="Times New Roman" w:cstheme="minorBidi"/>
                <w:b/>
                <w:sz w:val="24"/>
                <w:szCs w:val="24"/>
                <w:lang w:eastAsia="en-US"/>
              </w:rPr>
            </w:pPr>
            <w:r>
              <w:rPr>
                <w:rFonts w:ascii="Times New Roman" w:hAnsi="Times New Roman"/>
                <w:b/>
                <w:sz w:val="24"/>
                <w:szCs w:val="24"/>
              </w:rPr>
              <w:t xml:space="preserve">Показатели самостоятельности учащегося </w:t>
            </w:r>
          </w:p>
          <w:p w:rsidR="00235D14" w:rsidRDefault="00235D14">
            <w:pPr>
              <w:spacing w:after="0"/>
              <w:ind w:firstLine="709"/>
              <w:jc w:val="center"/>
              <w:rPr>
                <w:rFonts w:ascii="Times New Roman" w:hAnsi="Times New Roman"/>
                <w:b/>
                <w:sz w:val="24"/>
                <w:szCs w:val="24"/>
                <w:lang w:eastAsia="en-US"/>
              </w:rPr>
            </w:pPr>
            <w:r>
              <w:rPr>
                <w:rFonts w:ascii="Times New Roman" w:hAnsi="Times New Roman"/>
                <w:b/>
                <w:sz w:val="24"/>
                <w:szCs w:val="24"/>
              </w:rPr>
              <w:t>(ПС)</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b/>
                <w:sz w:val="24"/>
                <w:szCs w:val="24"/>
                <w:lang w:eastAsia="en-US"/>
              </w:rPr>
            </w:pPr>
            <w:r>
              <w:rPr>
                <w:rFonts w:ascii="Times New Roman" w:hAnsi="Times New Roman"/>
                <w:b/>
                <w:sz w:val="24"/>
                <w:szCs w:val="24"/>
              </w:rPr>
              <w:t>Условные обозначения</w:t>
            </w:r>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center"/>
              <w:rPr>
                <w:rFonts w:ascii="Times New Roman" w:hAnsi="Times New Roman"/>
                <w:sz w:val="24"/>
                <w:szCs w:val="24"/>
                <w:lang w:eastAsia="en-US"/>
              </w:rPr>
            </w:pPr>
            <w:r>
              <w:rPr>
                <w:rFonts w:ascii="Times New Roman" w:hAnsi="Times New Roman"/>
                <w:sz w:val="24"/>
                <w:szCs w:val="24"/>
              </w:rPr>
              <w:t>Действие выполняется взрослым (ребёнок пассивен)</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r>
              <w:rPr>
                <w:rFonts w:ascii="Times New Roman" w:hAnsi="Times New Roman"/>
                <w:sz w:val="24"/>
                <w:szCs w:val="24"/>
              </w:rPr>
              <w:t>!</w:t>
            </w:r>
          </w:p>
        </w:tc>
      </w:tr>
      <w:tr w:rsidR="00235D14" w:rsidTr="00235D14">
        <w:trPr>
          <w:jc w:val="center"/>
        </w:trPr>
        <w:tc>
          <w:tcPr>
            <w:tcW w:w="9464" w:type="dxa"/>
            <w:gridSpan w:val="2"/>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r>
              <w:rPr>
                <w:rFonts w:ascii="Times New Roman" w:hAnsi="Times New Roman"/>
                <w:sz w:val="24"/>
                <w:szCs w:val="24"/>
              </w:rPr>
              <w:t>Действие выполняется ребёнком:</w:t>
            </w:r>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со значительной помощью взрослого</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proofErr w:type="spellStart"/>
            <w:r>
              <w:rPr>
                <w:rFonts w:ascii="Times New Roman" w:hAnsi="Times New Roman"/>
                <w:sz w:val="24"/>
                <w:szCs w:val="24"/>
              </w:rPr>
              <w:t>пп</w:t>
            </w:r>
            <w:proofErr w:type="spellEnd"/>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с частичной помощью взрослого</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proofErr w:type="spellStart"/>
            <w:r>
              <w:rPr>
                <w:rFonts w:ascii="Times New Roman" w:hAnsi="Times New Roman"/>
                <w:sz w:val="24"/>
                <w:szCs w:val="24"/>
              </w:rPr>
              <w:t>п</w:t>
            </w:r>
            <w:proofErr w:type="spellEnd"/>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по последовательной инструкции (по изображению или  вербально)</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r>
              <w:rPr>
                <w:rFonts w:ascii="Times New Roman" w:hAnsi="Times New Roman"/>
                <w:sz w:val="24"/>
                <w:szCs w:val="24"/>
              </w:rPr>
              <w:t>и</w:t>
            </w:r>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подражая или по образцу</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r>
              <w:rPr>
                <w:rFonts w:ascii="Times New Roman" w:hAnsi="Times New Roman"/>
                <w:sz w:val="24"/>
                <w:szCs w:val="24"/>
              </w:rPr>
              <w:t>о</w:t>
            </w:r>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самостоятельно</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r>
              <w:rPr>
                <w:rFonts w:ascii="Times New Roman" w:hAnsi="Times New Roman"/>
                <w:sz w:val="24"/>
                <w:szCs w:val="24"/>
              </w:rPr>
              <w:t>с</w:t>
            </w:r>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xml:space="preserve">- узнает объект </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r>
              <w:rPr>
                <w:rFonts w:ascii="Times New Roman" w:hAnsi="Times New Roman"/>
                <w:sz w:val="24"/>
                <w:szCs w:val="24"/>
              </w:rPr>
              <w:t>у</w:t>
            </w:r>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xml:space="preserve">- не всегда узнает объект </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proofErr w:type="spellStart"/>
            <w:r>
              <w:rPr>
                <w:rFonts w:ascii="Times New Roman" w:hAnsi="Times New Roman"/>
                <w:sz w:val="24"/>
                <w:szCs w:val="24"/>
              </w:rPr>
              <w:t>нву</w:t>
            </w:r>
            <w:proofErr w:type="spellEnd"/>
          </w:p>
        </w:tc>
      </w:tr>
      <w:tr w:rsidR="00235D14" w:rsidTr="00235D14">
        <w:trPr>
          <w:jc w:val="center"/>
        </w:trPr>
        <w:tc>
          <w:tcPr>
            <w:tcW w:w="765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ind w:hanging="2"/>
              <w:jc w:val="both"/>
              <w:rPr>
                <w:rFonts w:ascii="Times New Roman" w:hAnsi="Times New Roman"/>
                <w:sz w:val="24"/>
                <w:szCs w:val="24"/>
                <w:lang w:eastAsia="en-US"/>
              </w:rPr>
            </w:pPr>
            <w:r>
              <w:rPr>
                <w:rFonts w:ascii="Times New Roman" w:hAnsi="Times New Roman"/>
                <w:sz w:val="24"/>
                <w:szCs w:val="24"/>
              </w:rPr>
              <w:t>- не узнает объект</w:t>
            </w:r>
          </w:p>
        </w:tc>
        <w:tc>
          <w:tcPr>
            <w:tcW w:w="1807" w:type="dxa"/>
            <w:tcBorders>
              <w:top w:val="single" w:sz="4" w:space="0" w:color="000000"/>
              <w:left w:val="single" w:sz="4" w:space="0" w:color="000000"/>
              <w:bottom w:val="single" w:sz="4" w:space="0" w:color="000000"/>
              <w:right w:val="single" w:sz="4" w:space="0" w:color="000000"/>
            </w:tcBorders>
            <w:hideMark/>
          </w:tcPr>
          <w:p w:rsidR="00235D14" w:rsidRDefault="00235D14">
            <w:pPr>
              <w:spacing w:after="0"/>
              <w:jc w:val="center"/>
              <w:rPr>
                <w:rFonts w:ascii="Times New Roman" w:hAnsi="Times New Roman"/>
                <w:sz w:val="24"/>
                <w:szCs w:val="24"/>
                <w:lang w:eastAsia="en-US"/>
              </w:rPr>
            </w:pPr>
            <w:proofErr w:type="spellStart"/>
            <w:r>
              <w:rPr>
                <w:rFonts w:ascii="Times New Roman" w:hAnsi="Times New Roman"/>
                <w:sz w:val="24"/>
                <w:szCs w:val="24"/>
              </w:rPr>
              <w:t>н</w:t>
            </w:r>
            <w:proofErr w:type="spellEnd"/>
          </w:p>
        </w:tc>
      </w:tr>
    </w:tbl>
    <w:p w:rsidR="003D0156" w:rsidRPr="00AF6E88" w:rsidRDefault="003D0156" w:rsidP="00FB6DCE">
      <w:pPr>
        <w:pStyle w:val="a3"/>
        <w:rPr>
          <w:rFonts w:ascii="Times New Roman" w:hAnsi="Times New Roman"/>
          <w:b/>
          <w:sz w:val="24"/>
          <w:szCs w:val="24"/>
          <w:lang w:val="en-US"/>
        </w:rPr>
      </w:pPr>
    </w:p>
    <w:p w:rsidR="00FB6DCE" w:rsidRPr="00FB6DCE" w:rsidRDefault="00607435" w:rsidP="00FB6DC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Описание у</w:t>
      </w:r>
      <w:r w:rsidR="00FB6DCE" w:rsidRPr="00FB6DCE">
        <w:rPr>
          <w:rFonts w:ascii="Times New Roman" w:eastAsia="Times New Roman" w:hAnsi="Times New Roman" w:cs="Times New Roman"/>
          <w:b/>
          <w:color w:val="000000"/>
          <w:sz w:val="24"/>
          <w:szCs w:val="24"/>
        </w:rPr>
        <w:t>чебно-методическо</w:t>
      </w:r>
      <w:r>
        <w:rPr>
          <w:rFonts w:ascii="Times New Roman" w:eastAsia="Times New Roman" w:hAnsi="Times New Roman" w:cs="Times New Roman"/>
          <w:b/>
          <w:color w:val="000000"/>
          <w:sz w:val="24"/>
          <w:szCs w:val="24"/>
        </w:rPr>
        <w:t>го и материально-технического обеспечения</w:t>
      </w:r>
    </w:p>
    <w:p w:rsidR="00FB6DCE" w:rsidRPr="00FB6DCE" w:rsidRDefault="00FB6DCE" w:rsidP="00FB6DC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tbl>
      <w:tblPr>
        <w:tblStyle w:val="a5"/>
        <w:tblW w:w="0" w:type="auto"/>
        <w:tblLook w:val="04A0"/>
      </w:tblPr>
      <w:tblGrid>
        <w:gridCol w:w="788"/>
        <w:gridCol w:w="5841"/>
        <w:gridCol w:w="1417"/>
        <w:gridCol w:w="1525"/>
      </w:tblGrid>
      <w:tr w:rsidR="00FB6DCE" w:rsidRPr="00FB6DCE" w:rsidTr="00E03C6C">
        <w:tc>
          <w:tcPr>
            <w:tcW w:w="788"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w:t>
            </w:r>
            <w:proofErr w:type="spellStart"/>
            <w:r w:rsidRPr="00FB6DCE">
              <w:rPr>
                <w:rFonts w:ascii="Times New Roman" w:hAnsi="Times New Roman" w:cs="Times New Roman"/>
                <w:color w:val="000000"/>
                <w:sz w:val="24"/>
                <w:szCs w:val="24"/>
              </w:rPr>
              <w:t>п</w:t>
            </w:r>
            <w:proofErr w:type="spellEnd"/>
            <w:r w:rsidRPr="00FB6DCE">
              <w:rPr>
                <w:rFonts w:ascii="Times New Roman" w:hAnsi="Times New Roman" w:cs="Times New Roman"/>
                <w:color w:val="000000"/>
                <w:sz w:val="24"/>
                <w:szCs w:val="24"/>
              </w:rPr>
              <w:t>/</w:t>
            </w:r>
            <w:proofErr w:type="spellStart"/>
            <w:r w:rsidRPr="00FB6DCE">
              <w:rPr>
                <w:rFonts w:ascii="Times New Roman" w:hAnsi="Times New Roman" w:cs="Times New Roman"/>
                <w:color w:val="000000"/>
                <w:sz w:val="24"/>
                <w:szCs w:val="24"/>
              </w:rPr>
              <w:t>п</w:t>
            </w:r>
            <w:proofErr w:type="spellEnd"/>
          </w:p>
        </w:tc>
        <w:tc>
          <w:tcPr>
            <w:tcW w:w="5841"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Наименование объектов и средств материально-технического обеспечения</w:t>
            </w:r>
          </w:p>
        </w:tc>
        <w:tc>
          <w:tcPr>
            <w:tcW w:w="1417"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Количество</w:t>
            </w:r>
          </w:p>
        </w:tc>
        <w:tc>
          <w:tcPr>
            <w:tcW w:w="1525"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Примечание</w:t>
            </w:r>
          </w:p>
        </w:tc>
      </w:tr>
      <w:tr w:rsidR="00FB6DCE" w:rsidRPr="00FB6DCE" w:rsidTr="00290C65">
        <w:tc>
          <w:tcPr>
            <w:tcW w:w="9571" w:type="dxa"/>
            <w:gridSpan w:val="4"/>
          </w:tcPr>
          <w:p w:rsidR="00FB6DCE" w:rsidRPr="00FB6DCE" w:rsidRDefault="00FB6DCE" w:rsidP="00FB6DCE">
            <w:pPr>
              <w:autoSpaceDE w:val="0"/>
              <w:autoSpaceDN w:val="0"/>
              <w:adjustRightInd w:val="0"/>
              <w:jc w:val="both"/>
              <w:rPr>
                <w:rFonts w:ascii="Times New Roman" w:hAnsi="Times New Roman" w:cs="Times New Roman"/>
                <w:b/>
                <w:color w:val="000000"/>
                <w:sz w:val="24"/>
                <w:szCs w:val="24"/>
              </w:rPr>
            </w:pPr>
            <w:r w:rsidRPr="00FB6DCE">
              <w:rPr>
                <w:rFonts w:ascii="Times New Roman" w:hAnsi="Times New Roman" w:cs="Times New Roman"/>
                <w:b/>
                <w:color w:val="000000"/>
                <w:sz w:val="24"/>
                <w:szCs w:val="24"/>
              </w:rPr>
              <w:t>1.Библиотечный фонд (книгопечатная продукция)</w:t>
            </w:r>
          </w:p>
        </w:tc>
      </w:tr>
      <w:tr w:rsidR="00FB6DCE" w:rsidRPr="00FB6DCE" w:rsidTr="00E03C6C">
        <w:tc>
          <w:tcPr>
            <w:tcW w:w="788"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1</w:t>
            </w:r>
          </w:p>
        </w:tc>
        <w:tc>
          <w:tcPr>
            <w:tcW w:w="5841" w:type="dxa"/>
          </w:tcPr>
          <w:p w:rsidR="00FB6DCE" w:rsidRPr="00FB6DCE" w:rsidRDefault="008D61C4" w:rsidP="00CD096F">
            <w:pPr>
              <w:autoSpaceDE w:val="0"/>
              <w:autoSpaceDN w:val="0"/>
              <w:adjustRightInd w:val="0"/>
              <w:contextualSpacing/>
              <w:jc w:val="both"/>
              <w:rPr>
                <w:rFonts w:ascii="Times New Roman" w:hAnsi="Times New Roman" w:cs="Times New Roman"/>
                <w:color w:val="000000"/>
                <w:sz w:val="24"/>
                <w:szCs w:val="24"/>
              </w:rPr>
            </w:pPr>
            <w:r w:rsidRPr="00D30747">
              <w:rPr>
                <w:rFonts w:ascii="Times New Roman" w:hAnsi="Times New Roman" w:cs="Times New Roman"/>
                <w:color w:val="000000"/>
                <w:sz w:val="24"/>
                <w:szCs w:val="24"/>
              </w:rPr>
              <w:t xml:space="preserve">Федеральный государственный образовательный стандарт </w:t>
            </w:r>
            <w:r w:rsidR="00CD096F">
              <w:rPr>
                <w:rFonts w:ascii="Times New Roman" w:hAnsi="Times New Roman" w:cs="Times New Roman"/>
                <w:color w:val="000000"/>
                <w:sz w:val="24"/>
                <w:szCs w:val="24"/>
              </w:rPr>
              <w:t>основного</w:t>
            </w:r>
            <w:r w:rsidRPr="00D30747">
              <w:rPr>
                <w:rFonts w:ascii="Times New Roman" w:hAnsi="Times New Roman" w:cs="Times New Roman"/>
                <w:color w:val="000000"/>
                <w:sz w:val="24"/>
                <w:szCs w:val="24"/>
              </w:rPr>
              <w:t xml:space="preserve"> общего образования</w:t>
            </w:r>
            <w:r w:rsidRPr="0042243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 умственной отсталостью (интеллектуальными нарушениями)</w:t>
            </w:r>
          </w:p>
        </w:tc>
        <w:tc>
          <w:tcPr>
            <w:tcW w:w="1417"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lastRenderedPageBreak/>
              <w:t>Д</w:t>
            </w:r>
          </w:p>
        </w:tc>
        <w:tc>
          <w:tcPr>
            <w:tcW w:w="1525"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p>
        </w:tc>
      </w:tr>
      <w:tr w:rsidR="00FB6DCE" w:rsidRPr="00FB6DCE" w:rsidTr="00E03C6C">
        <w:tc>
          <w:tcPr>
            <w:tcW w:w="788" w:type="dxa"/>
          </w:tcPr>
          <w:p w:rsidR="00FB6DCE" w:rsidRPr="00AF6E88" w:rsidRDefault="00AF6E88" w:rsidP="00FB6DCE">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2</w:t>
            </w:r>
          </w:p>
        </w:tc>
        <w:tc>
          <w:tcPr>
            <w:tcW w:w="5841" w:type="dxa"/>
          </w:tcPr>
          <w:p w:rsidR="00FB6DCE" w:rsidRPr="00FB6DCE" w:rsidRDefault="00FB6DCE" w:rsidP="00FB6DCE">
            <w:pPr>
              <w:pStyle w:val="a3"/>
              <w:rPr>
                <w:rFonts w:ascii="Times New Roman" w:hAnsi="Times New Roman"/>
                <w:b/>
                <w:sz w:val="24"/>
                <w:szCs w:val="24"/>
              </w:rPr>
            </w:pPr>
            <w:r w:rsidRPr="00FB6DCE">
              <w:rPr>
                <w:rFonts w:ascii="Times New Roman" w:hAnsi="Times New Roman"/>
                <w:sz w:val="24"/>
                <w:szCs w:val="24"/>
              </w:rPr>
              <w:t>Примерная адаптированная основная общеобразовательная программа  образования обучающихся с умеренной, тяжёлой и глубокой умственной отсталостью (интеллектуальными нарушениями)</w:t>
            </w:r>
            <w:r w:rsidRPr="00FB6DCE">
              <w:rPr>
                <w:rStyle w:val="FontStyle12"/>
                <w:sz w:val="24"/>
                <w:szCs w:val="24"/>
              </w:rPr>
              <w:t>, тяжёлыми и множественными нарушениями развития (вариант 2).</w:t>
            </w:r>
            <w:r w:rsidRPr="00FB6DCE">
              <w:rPr>
                <w:rFonts w:ascii="Times New Roman" w:hAnsi="Times New Roman"/>
                <w:b/>
                <w:sz w:val="24"/>
                <w:szCs w:val="24"/>
              </w:rPr>
              <w:t xml:space="preserve">  </w:t>
            </w:r>
          </w:p>
        </w:tc>
        <w:tc>
          <w:tcPr>
            <w:tcW w:w="1417"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p>
        </w:tc>
      </w:tr>
      <w:tr w:rsidR="00E03C6C" w:rsidRPr="00FB6DCE" w:rsidTr="00E03C6C">
        <w:tc>
          <w:tcPr>
            <w:tcW w:w="788" w:type="dxa"/>
          </w:tcPr>
          <w:p w:rsidR="00E03C6C" w:rsidRPr="00AF6E88" w:rsidRDefault="00AF6E88">
            <w:pPr>
              <w:autoSpaceDE w:val="0"/>
              <w:autoSpaceDN w:val="0"/>
              <w:adjustRightInd w:val="0"/>
              <w:contextualSpacing/>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rPr>
              <w:t>3</w:t>
            </w:r>
          </w:p>
        </w:tc>
        <w:tc>
          <w:tcPr>
            <w:tcW w:w="5841" w:type="dxa"/>
          </w:tcPr>
          <w:p w:rsidR="00E03C6C" w:rsidRDefault="00E03C6C">
            <w:pPr>
              <w:autoSpaceDE w:val="0"/>
              <w:autoSpaceDN w:val="0"/>
              <w:adjustRightInd w:val="0"/>
              <w:contextualSpacing/>
              <w:rPr>
                <w:rFonts w:ascii="Times New Roman" w:hAnsi="Times New Roman" w:cs="Times New Roman"/>
                <w:sz w:val="24"/>
                <w:szCs w:val="24"/>
                <w:lang w:eastAsia="en-US"/>
              </w:rPr>
            </w:pPr>
            <w:r>
              <w:rPr>
                <w:rFonts w:ascii="Times New Roman" w:hAnsi="Times New Roman" w:cs="Times New Roman"/>
                <w:sz w:val="24"/>
                <w:szCs w:val="24"/>
              </w:rPr>
              <w:t>Адаптированная основная общеобразовательная программа  образования обучающихся с умеренной, тяжёлой и глубокой умственной отсталостью (интеллектуальными нарушениями)</w:t>
            </w:r>
            <w:r>
              <w:rPr>
                <w:rStyle w:val="FontStyle12"/>
                <w:sz w:val="24"/>
                <w:szCs w:val="24"/>
              </w:rPr>
              <w:t>, тяжёлыми и множественными нарушениями развития (вариант 2) МОУ «Венгеровская СОШ»</w:t>
            </w:r>
          </w:p>
        </w:tc>
        <w:tc>
          <w:tcPr>
            <w:tcW w:w="1417" w:type="dxa"/>
          </w:tcPr>
          <w:p w:rsidR="00E03C6C" w:rsidRDefault="00E03C6C" w:rsidP="00E03C6C">
            <w:pPr>
              <w:autoSpaceDE w:val="0"/>
              <w:autoSpaceDN w:val="0"/>
              <w:adjustRightInd w:val="0"/>
              <w:contextualSpacing/>
              <w:rPr>
                <w:rFonts w:ascii="Times New Roman" w:hAnsi="Times New Roman" w:cs="Times New Roman"/>
                <w:color w:val="000000"/>
                <w:sz w:val="24"/>
                <w:szCs w:val="24"/>
                <w:lang w:eastAsia="en-US"/>
              </w:rPr>
            </w:pPr>
            <w:r>
              <w:rPr>
                <w:rFonts w:ascii="Times New Roman" w:hAnsi="Times New Roman" w:cs="Times New Roman"/>
                <w:color w:val="000000"/>
                <w:sz w:val="24"/>
                <w:szCs w:val="24"/>
              </w:rPr>
              <w:t>Д</w:t>
            </w:r>
          </w:p>
        </w:tc>
        <w:tc>
          <w:tcPr>
            <w:tcW w:w="1525" w:type="dxa"/>
          </w:tcPr>
          <w:p w:rsidR="00E03C6C" w:rsidRDefault="00E03C6C">
            <w:pPr>
              <w:autoSpaceDE w:val="0"/>
              <w:autoSpaceDN w:val="0"/>
              <w:adjustRightInd w:val="0"/>
              <w:ind w:left="720"/>
              <w:contextualSpacing/>
              <w:rPr>
                <w:rFonts w:ascii="Times New Roman" w:hAnsi="Times New Roman" w:cs="Times New Roman"/>
                <w:color w:val="000000"/>
                <w:sz w:val="24"/>
                <w:szCs w:val="24"/>
                <w:lang w:eastAsia="en-US"/>
              </w:rPr>
            </w:pPr>
          </w:p>
        </w:tc>
      </w:tr>
      <w:tr w:rsidR="00FB6DCE" w:rsidRPr="00FB6DCE" w:rsidTr="00E03C6C">
        <w:tc>
          <w:tcPr>
            <w:tcW w:w="788" w:type="dxa"/>
          </w:tcPr>
          <w:p w:rsidR="00FB6DCE" w:rsidRPr="00E03C6C" w:rsidRDefault="00AF6E88" w:rsidP="00FB6DCE">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5841" w:type="dxa"/>
          </w:tcPr>
          <w:p w:rsidR="00FB6DCE" w:rsidRPr="00FB6DCE" w:rsidRDefault="00FB6DCE" w:rsidP="00FB6DCE">
            <w:pPr>
              <w:autoSpaceDE w:val="0"/>
              <w:autoSpaceDN w:val="0"/>
              <w:adjustRightInd w:val="0"/>
              <w:contextualSpacing/>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Рабочая программа по предмету «Адаптивная физкультура»</w:t>
            </w:r>
          </w:p>
        </w:tc>
        <w:tc>
          <w:tcPr>
            <w:tcW w:w="1417"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p>
        </w:tc>
      </w:tr>
      <w:tr w:rsidR="00FB6DCE" w:rsidRPr="00FB6DCE" w:rsidTr="00290C65">
        <w:trPr>
          <w:trHeight w:val="355"/>
        </w:trPr>
        <w:tc>
          <w:tcPr>
            <w:tcW w:w="9571" w:type="dxa"/>
            <w:gridSpan w:val="4"/>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b/>
                <w:color w:val="000000"/>
                <w:sz w:val="24"/>
                <w:szCs w:val="24"/>
              </w:rPr>
              <w:t>2.Технические средства обучения (ТСО)</w:t>
            </w:r>
          </w:p>
        </w:tc>
      </w:tr>
      <w:tr w:rsidR="00FB6DCE" w:rsidRPr="00FB6DCE" w:rsidTr="00E03C6C">
        <w:tc>
          <w:tcPr>
            <w:tcW w:w="788"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1</w:t>
            </w:r>
          </w:p>
        </w:tc>
        <w:tc>
          <w:tcPr>
            <w:tcW w:w="5841"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Компьютер</w:t>
            </w:r>
          </w:p>
        </w:tc>
        <w:tc>
          <w:tcPr>
            <w:tcW w:w="1417"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p>
        </w:tc>
      </w:tr>
      <w:tr w:rsidR="00FB6DCE" w:rsidRPr="00FB6DCE" w:rsidTr="00E03C6C">
        <w:tc>
          <w:tcPr>
            <w:tcW w:w="788"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2</w:t>
            </w:r>
          </w:p>
        </w:tc>
        <w:tc>
          <w:tcPr>
            <w:tcW w:w="5841"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Проектор</w:t>
            </w:r>
          </w:p>
        </w:tc>
        <w:tc>
          <w:tcPr>
            <w:tcW w:w="1417"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FB6DCE" w:rsidRPr="00FB6DCE" w:rsidRDefault="00FB6DCE"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8D61C4" w:rsidRDefault="008D61C4" w:rsidP="00290C65">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5841" w:type="dxa"/>
          </w:tcPr>
          <w:p w:rsidR="008D61C4" w:rsidRPr="00FB6DCE" w:rsidRDefault="008D61C4" w:rsidP="00290C65">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Экран</w:t>
            </w:r>
          </w:p>
        </w:tc>
        <w:tc>
          <w:tcPr>
            <w:tcW w:w="1417" w:type="dxa"/>
          </w:tcPr>
          <w:p w:rsidR="008D61C4" w:rsidRPr="00FB6DCE" w:rsidRDefault="008D61C4" w:rsidP="00290C65">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290C65">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8D61C4" w:rsidRDefault="008D61C4" w:rsidP="00FB6DCE">
            <w:pPr>
              <w:autoSpaceDE w:val="0"/>
              <w:autoSpaceDN w:val="0"/>
              <w:adjustRightInd w:val="0"/>
              <w:jc w:val="both"/>
              <w:rPr>
                <w:rFonts w:ascii="Times New Roman" w:hAnsi="Times New Roman" w:cs="Times New Roman"/>
                <w:color w:val="000000"/>
                <w:sz w:val="24"/>
                <w:szCs w:val="24"/>
                <w:lang w:val="en-US"/>
              </w:rPr>
            </w:pP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290C65">
        <w:tc>
          <w:tcPr>
            <w:tcW w:w="9571" w:type="dxa"/>
            <w:gridSpan w:val="4"/>
          </w:tcPr>
          <w:p w:rsidR="008D61C4" w:rsidRPr="00FB6DCE" w:rsidRDefault="008D61C4" w:rsidP="00FB6DCE">
            <w:pPr>
              <w:autoSpaceDE w:val="0"/>
              <w:autoSpaceDN w:val="0"/>
              <w:adjustRightInd w:val="0"/>
              <w:jc w:val="both"/>
              <w:rPr>
                <w:rFonts w:ascii="Times New Roman" w:hAnsi="Times New Roman" w:cs="Times New Roman"/>
                <w:b/>
                <w:color w:val="000000"/>
                <w:sz w:val="24"/>
                <w:szCs w:val="24"/>
              </w:rPr>
            </w:pPr>
            <w:r w:rsidRPr="00FB6DCE">
              <w:rPr>
                <w:rFonts w:ascii="Times New Roman" w:hAnsi="Times New Roman" w:cs="Times New Roman"/>
                <w:b/>
                <w:color w:val="000000"/>
                <w:sz w:val="24"/>
                <w:szCs w:val="24"/>
              </w:rPr>
              <w:t>3.Учебно-практическое оборудование</w:t>
            </w: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1</w:t>
            </w: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Конь гимнастический</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2</w:t>
            </w: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Мост гимнастический подкидной</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3</w:t>
            </w: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Скамейка гимнастическая жесткая</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4</w:t>
            </w: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Маты гимнастические</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5</w:t>
            </w: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Скакалка гимнастическая</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К</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6</w:t>
            </w:r>
          </w:p>
        </w:tc>
        <w:tc>
          <w:tcPr>
            <w:tcW w:w="5841"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Обруч гимнастический</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290C65">
        <w:tc>
          <w:tcPr>
            <w:tcW w:w="9571" w:type="dxa"/>
            <w:gridSpan w:val="4"/>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Подвижные и спортивные игры</w:t>
            </w: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1</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Комплект щитов баскетбольных с кольцами и сеткой</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2</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Мячи баскетбольные</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3</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Мячи волейбольные</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4</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Мячи футбольные</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Г</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290C65">
        <w:tc>
          <w:tcPr>
            <w:tcW w:w="9571" w:type="dxa"/>
            <w:gridSpan w:val="4"/>
          </w:tcPr>
          <w:p w:rsidR="008D61C4" w:rsidRPr="00FB6DCE" w:rsidRDefault="008D61C4" w:rsidP="00FB6DCE">
            <w:pPr>
              <w:autoSpaceDE w:val="0"/>
              <w:autoSpaceDN w:val="0"/>
              <w:adjustRightInd w:val="0"/>
              <w:jc w:val="both"/>
              <w:rPr>
                <w:rFonts w:ascii="Times New Roman" w:hAnsi="Times New Roman" w:cs="Times New Roman"/>
                <w:b/>
                <w:color w:val="000000"/>
                <w:sz w:val="24"/>
                <w:szCs w:val="24"/>
              </w:rPr>
            </w:pPr>
            <w:r w:rsidRPr="00FB6DCE">
              <w:rPr>
                <w:rFonts w:ascii="Times New Roman" w:hAnsi="Times New Roman" w:cs="Times New Roman"/>
                <w:b/>
                <w:color w:val="000000"/>
                <w:sz w:val="24"/>
                <w:szCs w:val="24"/>
              </w:rPr>
              <w:t>4.Спортивные залы (кабинеты)</w:t>
            </w: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1</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 xml:space="preserve">Спортивный зал </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С раздевалкой для мальчиков и девочек</w:t>
            </w: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2</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Кабинет учителя</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Включает в себя рабочий стол, стулья, шкафы</w:t>
            </w: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3</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Подсобное помещение для хранения инвентаря и оборудования</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290C65">
        <w:tc>
          <w:tcPr>
            <w:tcW w:w="9571" w:type="dxa"/>
            <w:gridSpan w:val="4"/>
          </w:tcPr>
          <w:p w:rsidR="008D61C4" w:rsidRPr="00FB6DCE" w:rsidRDefault="008D61C4" w:rsidP="00FB6DCE">
            <w:pPr>
              <w:autoSpaceDE w:val="0"/>
              <w:autoSpaceDN w:val="0"/>
              <w:adjustRightInd w:val="0"/>
              <w:jc w:val="both"/>
              <w:rPr>
                <w:rFonts w:ascii="Times New Roman" w:hAnsi="Times New Roman" w:cs="Times New Roman"/>
                <w:b/>
                <w:color w:val="000000"/>
                <w:sz w:val="24"/>
                <w:szCs w:val="24"/>
              </w:rPr>
            </w:pPr>
            <w:r w:rsidRPr="00FB6DCE">
              <w:rPr>
                <w:rFonts w:ascii="Times New Roman" w:hAnsi="Times New Roman" w:cs="Times New Roman"/>
                <w:b/>
                <w:color w:val="000000"/>
                <w:sz w:val="24"/>
                <w:szCs w:val="24"/>
              </w:rPr>
              <w:t>5. Пришкольный стадион</w:t>
            </w: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1</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Сектор для прыжков в длину</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2</w:t>
            </w: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Игровое поле для футбола</w:t>
            </w: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8D61C4" w:rsidRDefault="008D61C4" w:rsidP="00290C65">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5841" w:type="dxa"/>
          </w:tcPr>
          <w:p w:rsidR="008D61C4" w:rsidRPr="00FB6DCE" w:rsidRDefault="008D61C4" w:rsidP="00290C65">
            <w:pPr>
              <w:tabs>
                <w:tab w:val="left" w:pos="1564"/>
              </w:tabs>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Полоса препятствий</w:t>
            </w:r>
          </w:p>
        </w:tc>
        <w:tc>
          <w:tcPr>
            <w:tcW w:w="1417" w:type="dxa"/>
          </w:tcPr>
          <w:p w:rsidR="008D61C4" w:rsidRPr="00FB6DCE" w:rsidRDefault="008D61C4" w:rsidP="00290C65">
            <w:pPr>
              <w:autoSpaceDE w:val="0"/>
              <w:autoSpaceDN w:val="0"/>
              <w:adjustRightInd w:val="0"/>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Д</w:t>
            </w:r>
          </w:p>
        </w:tc>
        <w:tc>
          <w:tcPr>
            <w:tcW w:w="1525" w:type="dxa"/>
          </w:tcPr>
          <w:p w:rsidR="008D61C4" w:rsidRPr="00FB6DCE" w:rsidRDefault="008D61C4" w:rsidP="00290C65">
            <w:pPr>
              <w:autoSpaceDE w:val="0"/>
              <w:autoSpaceDN w:val="0"/>
              <w:adjustRightInd w:val="0"/>
              <w:jc w:val="both"/>
              <w:rPr>
                <w:rFonts w:ascii="Times New Roman" w:hAnsi="Times New Roman" w:cs="Times New Roman"/>
                <w:color w:val="000000"/>
                <w:sz w:val="24"/>
                <w:szCs w:val="24"/>
              </w:rPr>
            </w:pPr>
          </w:p>
        </w:tc>
      </w:tr>
      <w:tr w:rsidR="008D61C4" w:rsidRPr="00FB6DCE" w:rsidTr="00E03C6C">
        <w:tc>
          <w:tcPr>
            <w:tcW w:w="788"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5841" w:type="dxa"/>
          </w:tcPr>
          <w:p w:rsidR="008D61C4" w:rsidRPr="00FB6DCE" w:rsidRDefault="008D61C4" w:rsidP="00FB6DCE">
            <w:pPr>
              <w:tabs>
                <w:tab w:val="left" w:pos="1564"/>
              </w:tabs>
              <w:autoSpaceDE w:val="0"/>
              <w:autoSpaceDN w:val="0"/>
              <w:adjustRightInd w:val="0"/>
              <w:jc w:val="both"/>
              <w:rPr>
                <w:rFonts w:ascii="Times New Roman" w:hAnsi="Times New Roman" w:cs="Times New Roman"/>
                <w:color w:val="000000"/>
                <w:sz w:val="24"/>
                <w:szCs w:val="24"/>
              </w:rPr>
            </w:pPr>
          </w:p>
        </w:tc>
        <w:tc>
          <w:tcPr>
            <w:tcW w:w="1417"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c>
          <w:tcPr>
            <w:tcW w:w="1525" w:type="dxa"/>
          </w:tcPr>
          <w:p w:rsidR="008D61C4" w:rsidRPr="00FB6DCE" w:rsidRDefault="008D61C4" w:rsidP="00FB6DCE">
            <w:pPr>
              <w:autoSpaceDE w:val="0"/>
              <w:autoSpaceDN w:val="0"/>
              <w:adjustRightInd w:val="0"/>
              <w:jc w:val="both"/>
              <w:rPr>
                <w:rFonts w:ascii="Times New Roman" w:hAnsi="Times New Roman" w:cs="Times New Roman"/>
                <w:color w:val="000000"/>
                <w:sz w:val="24"/>
                <w:szCs w:val="24"/>
              </w:rPr>
            </w:pPr>
          </w:p>
        </w:tc>
      </w:tr>
    </w:tbl>
    <w:p w:rsidR="00FB6DCE" w:rsidRPr="00FB6DCE" w:rsidRDefault="00FB6DCE" w:rsidP="00FB6DC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FB6DCE" w:rsidRPr="00FB6DCE" w:rsidRDefault="00FB6DCE" w:rsidP="00FB6DC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B6DCE">
        <w:rPr>
          <w:rFonts w:ascii="Times New Roman" w:hAnsi="Times New Roman" w:cs="Times New Roman"/>
          <w:color w:val="000000"/>
          <w:sz w:val="24"/>
          <w:szCs w:val="24"/>
        </w:rPr>
        <w:t>Система символических обозначений:</w:t>
      </w:r>
    </w:p>
    <w:p w:rsidR="00FB6DCE" w:rsidRPr="00FB6DCE" w:rsidRDefault="00FB6DCE" w:rsidP="00FB6DC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B6DCE">
        <w:rPr>
          <w:rFonts w:ascii="Times New Roman" w:hAnsi="Times New Roman" w:cs="Times New Roman"/>
          <w:b/>
          <w:color w:val="000000"/>
          <w:sz w:val="24"/>
          <w:szCs w:val="24"/>
        </w:rPr>
        <w:t>Д</w:t>
      </w:r>
      <w:r w:rsidRPr="00FB6DCE">
        <w:rPr>
          <w:rFonts w:ascii="Times New Roman" w:hAnsi="Times New Roman" w:cs="Times New Roman"/>
          <w:color w:val="000000"/>
          <w:sz w:val="24"/>
          <w:szCs w:val="24"/>
        </w:rPr>
        <w:t xml:space="preserve"> – демонстрационный экземпляр (1экз.);</w:t>
      </w:r>
    </w:p>
    <w:p w:rsidR="00FB6DCE" w:rsidRPr="00FB6DCE" w:rsidRDefault="00FB6DCE" w:rsidP="00FB6DC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B6DCE">
        <w:rPr>
          <w:rFonts w:ascii="Times New Roman" w:hAnsi="Times New Roman" w:cs="Times New Roman"/>
          <w:b/>
          <w:color w:val="000000"/>
          <w:sz w:val="24"/>
          <w:szCs w:val="24"/>
        </w:rPr>
        <w:t>К</w:t>
      </w:r>
      <w:r w:rsidRPr="00FB6DCE">
        <w:rPr>
          <w:rFonts w:ascii="Times New Roman" w:hAnsi="Times New Roman" w:cs="Times New Roman"/>
          <w:color w:val="000000"/>
          <w:sz w:val="24"/>
          <w:szCs w:val="24"/>
        </w:rPr>
        <w:t xml:space="preserve"> – полный комплект (исходя из реальной наполняемости класса);</w:t>
      </w:r>
    </w:p>
    <w:p w:rsidR="00FB6DCE" w:rsidRPr="00FB6DCE" w:rsidRDefault="00FB6DCE" w:rsidP="00FB6DC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B6DCE">
        <w:rPr>
          <w:rFonts w:ascii="Times New Roman" w:eastAsia="Times New Roman" w:hAnsi="Times New Roman" w:cs="Times New Roman"/>
          <w:b/>
          <w:color w:val="000000"/>
          <w:sz w:val="24"/>
          <w:szCs w:val="24"/>
        </w:rPr>
        <w:t>Г</w:t>
      </w:r>
      <w:r w:rsidRPr="00FB6DCE">
        <w:rPr>
          <w:rFonts w:ascii="Times New Roman" w:eastAsia="Times New Roman" w:hAnsi="Times New Roman" w:cs="Times New Roman"/>
          <w:color w:val="000000"/>
          <w:sz w:val="24"/>
          <w:szCs w:val="24"/>
        </w:rPr>
        <w:t xml:space="preserve"> – комплект, необходимый для практической работы в группах, насчитывающих несколько учащихся.</w:t>
      </w:r>
    </w:p>
    <w:p w:rsidR="00FB6DCE" w:rsidRPr="00FB6DCE" w:rsidRDefault="00FB6DCE" w:rsidP="00FB6DCE">
      <w:pPr>
        <w:tabs>
          <w:tab w:val="left" w:pos="1950"/>
        </w:tabs>
        <w:spacing w:after="0" w:line="240" w:lineRule="auto"/>
        <w:jc w:val="both"/>
        <w:rPr>
          <w:rFonts w:ascii="Times New Roman" w:hAnsi="Times New Roman" w:cs="Times New Roman"/>
          <w:b/>
          <w:sz w:val="24"/>
          <w:szCs w:val="24"/>
        </w:rPr>
      </w:pPr>
    </w:p>
    <w:p w:rsidR="006907CE" w:rsidRPr="00FB6DCE" w:rsidRDefault="006907CE" w:rsidP="00FB6DCE">
      <w:pPr>
        <w:pStyle w:val="a3"/>
        <w:rPr>
          <w:rFonts w:ascii="Times New Roman" w:hAnsi="Times New Roman"/>
          <w:b/>
          <w:sz w:val="24"/>
          <w:szCs w:val="24"/>
        </w:rPr>
      </w:pPr>
    </w:p>
    <w:p w:rsidR="006907CE" w:rsidRPr="00FB6DCE" w:rsidRDefault="006907CE" w:rsidP="00FB6DCE">
      <w:pPr>
        <w:pStyle w:val="a3"/>
        <w:rPr>
          <w:rFonts w:ascii="Times New Roman" w:hAnsi="Times New Roman"/>
          <w:b/>
          <w:sz w:val="24"/>
          <w:szCs w:val="24"/>
        </w:rPr>
      </w:pPr>
    </w:p>
    <w:p w:rsidR="006907CE" w:rsidRPr="00FB6DCE" w:rsidRDefault="006907CE" w:rsidP="00FB6DCE">
      <w:pPr>
        <w:pStyle w:val="a3"/>
        <w:rPr>
          <w:rFonts w:ascii="Times New Roman" w:hAnsi="Times New Roman"/>
          <w:b/>
          <w:sz w:val="24"/>
          <w:szCs w:val="24"/>
        </w:rPr>
      </w:pPr>
    </w:p>
    <w:p w:rsidR="0035314E" w:rsidRPr="00FB6DCE" w:rsidRDefault="0035314E" w:rsidP="00FB6DCE">
      <w:pPr>
        <w:spacing w:after="0" w:line="240" w:lineRule="auto"/>
        <w:rPr>
          <w:rFonts w:ascii="Times New Roman" w:hAnsi="Times New Roman" w:cs="Times New Roman"/>
          <w:sz w:val="24"/>
          <w:szCs w:val="24"/>
        </w:rPr>
      </w:pPr>
    </w:p>
    <w:sectPr w:rsidR="0035314E" w:rsidRPr="00FB6DCE" w:rsidSect="00353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907CE"/>
    <w:rsid w:val="00097419"/>
    <w:rsid w:val="000B603C"/>
    <w:rsid w:val="000F10BD"/>
    <w:rsid w:val="00181AEB"/>
    <w:rsid w:val="001A557B"/>
    <w:rsid w:val="001F2D10"/>
    <w:rsid w:val="00235D14"/>
    <w:rsid w:val="00290C65"/>
    <w:rsid w:val="0035314E"/>
    <w:rsid w:val="003D0156"/>
    <w:rsid w:val="003E0052"/>
    <w:rsid w:val="004B2097"/>
    <w:rsid w:val="004B2A0A"/>
    <w:rsid w:val="00502A9D"/>
    <w:rsid w:val="00511705"/>
    <w:rsid w:val="005F4D1F"/>
    <w:rsid w:val="00607435"/>
    <w:rsid w:val="006834AA"/>
    <w:rsid w:val="006907CE"/>
    <w:rsid w:val="006E7D8F"/>
    <w:rsid w:val="00814231"/>
    <w:rsid w:val="00867011"/>
    <w:rsid w:val="008D61C4"/>
    <w:rsid w:val="008F5D3D"/>
    <w:rsid w:val="009974B4"/>
    <w:rsid w:val="009E2869"/>
    <w:rsid w:val="00A75A41"/>
    <w:rsid w:val="00AF6E88"/>
    <w:rsid w:val="00B04176"/>
    <w:rsid w:val="00B1489C"/>
    <w:rsid w:val="00B970BB"/>
    <w:rsid w:val="00BE7FE3"/>
    <w:rsid w:val="00C750BD"/>
    <w:rsid w:val="00CD096F"/>
    <w:rsid w:val="00D15923"/>
    <w:rsid w:val="00D361C8"/>
    <w:rsid w:val="00D51A51"/>
    <w:rsid w:val="00E03C6C"/>
    <w:rsid w:val="00E17CE8"/>
    <w:rsid w:val="00E34818"/>
    <w:rsid w:val="00EC58E7"/>
    <w:rsid w:val="00FB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E8"/>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7CE"/>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E17CE8"/>
    <w:pPr>
      <w:suppressAutoHyphens w:val="0"/>
      <w:ind w:left="720"/>
    </w:pPr>
    <w:rPr>
      <w:rFonts w:eastAsia="Times New Roman" w:cs="Times New Roman"/>
      <w:color w:val="auto"/>
    </w:rPr>
  </w:style>
  <w:style w:type="character" w:customStyle="1" w:styleId="FontStyle11">
    <w:name w:val="Font Style11"/>
    <w:basedOn w:val="a0"/>
    <w:rsid w:val="00FB6DCE"/>
    <w:rPr>
      <w:rFonts w:ascii="Times New Roman" w:hAnsi="Times New Roman" w:cs="Times New Roman" w:hint="default"/>
      <w:b/>
      <w:bCs/>
      <w:sz w:val="24"/>
      <w:szCs w:val="24"/>
    </w:rPr>
  </w:style>
  <w:style w:type="character" w:customStyle="1" w:styleId="FontStyle12">
    <w:name w:val="Font Style12"/>
    <w:basedOn w:val="a0"/>
    <w:rsid w:val="00FB6DCE"/>
    <w:rPr>
      <w:rFonts w:ascii="Times New Roman" w:hAnsi="Times New Roman" w:cs="Times New Roman" w:hint="default"/>
      <w:sz w:val="26"/>
      <w:szCs w:val="26"/>
    </w:rPr>
  </w:style>
  <w:style w:type="table" w:styleId="a5">
    <w:name w:val="Table Grid"/>
    <w:basedOn w:val="a1"/>
    <w:uiPriority w:val="59"/>
    <w:rsid w:val="00FB6D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834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4AA"/>
    <w:rPr>
      <w:rFonts w:ascii="Tahoma" w:eastAsia="Arial Unicode MS" w:hAnsi="Tahoma" w:cs="Tahoma"/>
      <w:color w:val="00000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83846305">
      <w:bodyDiv w:val="1"/>
      <w:marLeft w:val="0"/>
      <w:marRight w:val="0"/>
      <w:marTop w:val="0"/>
      <w:marBottom w:val="0"/>
      <w:divBdr>
        <w:top w:val="none" w:sz="0" w:space="0" w:color="auto"/>
        <w:left w:val="none" w:sz="0" w:space="0" w:color="auto"/>
        <w:bottom w:val="none" w:sz="0" w:space="0" w:color="auto"/>
        <w:right w:val="none" w:sz="0" w:space="0" w:color="auto"/>
      </w:divBdr>
    </w:div>
    <w:div w:id="404032178">
      <w:bodyDiv w:val="1"/>
      <w:marLeft w:val="0"/>
      <w:marRight w:val="0"/>
      <w:marTop w:val="0"/>
      <w:marBottom w:val="0"/>
      <w:divBdr>
        <w:top w:val="none" w:sz="0" w:space="0" w:color="auto"/>
        <w:left w:val="none" w:sz="0" w:space="0" w:color="auto"/>
        <w:bottom w:val="none" w:sz="0" w:space="0" w:color="auto"/>
        <w:right w:val="none" w:sz="0" w:space="0" w:color="auto"/>
      </w:divBdr>
    </w:div>
    <w:div w:id="857158902">
      <w:bodyDiv w:val="1"/>
      <w:marLeft w:val="0"/>
      <w:marRight w:val="0"/>
      <w:marTop w:val="0"/>
      <w:marBottom w:val="0"/>
      <w:divBdr>
        <w:top w:val="none" w:sz="0" w:space="0" w:color="auto"/>
        <w:left w:val="none" w:sz="0" w:space="0" w:color="auto"/>
        <w:bottom w:val="none" w:sz="0" w:space="0" w:color="auto"/>
        <w:right w:val="none" w:sz="0" w:space="0" w:color="auto"/>
      </w:divBdr>
    </w:div>
    <w:div w:id="1011568746">
      <w:bodyDiv w:val="1"/>
      <w:marLeft w:val="0"/>
      <w:marRight w:val="0"/>
      <w:marTop w:val="0"/>
      <w:marBottom w:val="0"/>
      <w:divBdr>
        <w:top w:val="none" w:sz="0" w:space="0" w:color="auto"/>
        <w:left w:val="none" w:sz="0" w:space="0" w:color="auto"/>
        <w:bottom w:val="none" w:sz="0" w:space="0" w:color="auto"/>
        <w:right w:val="none" w:sz="0" w:space="0" w:color="auto"/>
      </w:divBdr>
    </w:div>
    <w:div w:id="12942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2018-09-26T18:53:00Z</cp:lastPrinted>
  <dcterms:created xsi:type="dcterms:W3CDTF">2017-09-13T15:03:00Z</dcterms:created>
  <dcterms:modified xsi:type="dcterms:W3CDTF">2022-02-03T10:39:00Z</dcterms:modified>
</cp:coreProperties>
</file>